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512" w:rsidRDefault="003C5512" w:rsidP="008C626E">
      <w:pPr>
        <w:pStyle w:val="230"/>
        <w:shd w:val="clear" w:color="auto" w:fill="auto"/>
        <w:spacing w:after="0" w:line="240" w:lineRule="auto"/>
        <w:ind w:firstLine="709"/>
        <w:jc w:val="center"/>
        <w:rPr>
          <w:sz w:val="28"/>
          <w:szCs w:val="28"/>
        </w:rPr>
      </w:pPr>
      <w:r w:rsidRPr="00F66305">
        <w:rPr>
          <w:sz w:val="28"/>
          <w:szCs w:val="28"/>
        </w:rPr>
        <w:t>ЛЕКЦИЯ № 1 ПО УП</w:t>
      </w:r>
      <w:r w:rsidR="00A27745">
        <w:rPr>
          <w:sz w:val="28"/>
          <w:szCs w:val="28"/>
        </w:rPr>
        <w:t xml:space="preserve"> (Черновик)</w:t>
      </w:r>
    </w:p>
    <w:p w:rsidR="003C5512" w:rsidRPr="00F66305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36748F" w:rsidRPr="002C0BAD" w:rsidRDefault="0036748F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b w:val="0"/>
          <w:sz w:val="28"/>
          <w:szCs w:val="28"/>
        </w:rPr>
      </w:pPr>
      <w:r>
        <w:rPr>
          <w:rStyle w:val="230pt"/>
          <w:sz w:val="28"/>
          <w:szCs w:val="28"/>
        </w:rPr>
        <w:t xml:space="preserve">Proektyc – </w:t>
      </w:r>
      <w:r w:rsidRPr="0036748F">
        <w:rPr>
          <w:rStyle w:val="230pt"/>
          <w:b w:val="0"/>
          <w:sz w:val="28"/>
          <w:szCs w:val="28"/>
        </w:rPr>
        <w:t>(лат) – бросать вперед (продолжение, продление)</w:t>
      </w:r>
      <w:r>
        <w:rPr>
          <w:rStyle w:val="230pt"/>
          <w:sz w:val="28"/>
          <w:szCs w:val="28"/>
        </w:rPr>
        <w:t xml:space="preserve">, </w:t>
      </w:r>
      <w:r w:rsidRPr="0036748F">
        <w:rPr>
          <w:rStyle w:val="230pt"/>
          <w:b w:val="0"/>
          <w:sz w:val="28"/>
          <w:szCs w:val="28"/>
        </w:rPr>
        <w:t>т.е. описание решений для некоторых задач и проблем, которые будут в будущем.</w:t>
      </w:r>
    </w:p>
    <w:p w:rsidR="00930E4F" w:rsidRDefault="00627517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b w:val="0"/>
          <w:sz w:val="28"/>
          <w:szCs w:val="28"/>
        </w:rPr>
      </w:pPr>
      <w:r w:rsidRPr="00627517">
        <w:rPr>
          <w:bCs/>
          <w:spacing w:val="0"/>
          <w:sz w:val="28"/>
          <w:szCs w:val="28"/>
          <w:shd w:val="clear" w:color="auto" w:fill="FFFFFF"/>
          <w:lang w:val="en-US"/>
        </w:rPr>
        <w:t>Project</w:t>
      </w:r>
      <w:r w:rsidRPr="00627517">
        <w:rPr>
          <w:bCs/>
          <w:spacing w:val="0"/>
          <w:sz w:val="28"/>
          <w:szCs w:val="28"/>
          <w:shd w:val="clear" w:color="auto" w:fill="FFFFFF"/>
        </w:rPr>
        <w:t xml:space="preserve"> </w:t>
      </w:r>
      <w:r w:rsidR="0036748F">
        <w:rPr>
          <w:rStyle w:val="230pt"/>
          <w:b w:val="0"/>
          <w:sz w:val="28"/>
          <w:szCs w:val="28"/>
        </w:rPr>
        <w:t>– англ</w:t>
      </w:r>
      <w:r>
        <w:rPr>
          <w:rStyle w:val="230pt"/>
          <w:b w:val="0"/>
          <w:sz w:val="28"/>
          <w:szCs w:val="28"/>
        </w:rPr>
        <w:t>. (проект)</w:t>
      </w:r>
      <w:r w:rsidR="0036748F">
        <w:rPr>
          <w:rStyle w:val="230pt"/>
          <w:b w:val="0"/>
          <w:sz w:val="28"/>
          <w:szCs w:val="28"/>
        </w:rPr>
        <w:t xml:space="preserve"> </w:t>
      </w:r>
      <w:r>
        <w:rPr>
          <w:rStyle w:val="230pt"/>
          <w:b w:val="0"/>
          <w:sz w:val="28"/>
          <w:szCs w:val="28"/>
        </w:rPr>
        <w:t>-</w:t>
      </w:r>
      <w:r w:rsidR="0036748F" w:rsidRPr="0036748F">
        <w:rPr>
          <w:rStyle w:val="230pt"/>
          <w:b w:val="0"/>
          <w:sz w:val="28"/>
          <w:szCs w:val="28"/>
        </w:rPr>
        <w:t xml:space="preserve"> </w:t>
      </w:r>
      <w:r w:rsidR="0036748F">
        <w:rPr>
          <w:rStyle w:val="230pt"/>
          <w:b w:val="0"/>
          <w:sz w:val="28"/>
          <w:szCs w:val="28"/>
        </w:rPr>
        <w:t xml:space="preserve">это временные усилия (предприятие), чтобы создать </w:t>
      </w:r>
      <w:r w:rsidR="0036748F" w:rsidRPr="0036748F">
        <w:rPr>
          <w:rStyle w:val="230pt"/>
          <w:b w:val="0"/>
          <w:sz w:val="28"/>
          <w:szCs w:val="28"/>
        </w:rPr>
        <w:t>уникальный продукт</w:t>
      </w:r>
      <w:r>
        <w:rPr>
          <w:rStyle w:val="230pt"/>
          <w:b w:val="0"/>
          <w:sz w:val="28"/>
          <w:szCs w:val="28"/>
        </w:rPr>
        <w:t>, результат или услугу.</w:t>
      </w:r>
      <w:r w:rsidR="00930E4F">
        <w:rPr>
          <w:rStyle w:val="230pt"/>
          <w:b w:val="0"/>
          <w:sz w:val="28"/>
          <w:szCs w:val="28"/>
        </w:rPr>
        <w:t xml:space="preserve"> </w:t>
      </w:r>
    </w:p>
    <w:p w:rsidR="00930E4F" w:rsidRPr="0036748F" w:rsidRDefault="00930E4F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rStyle w:val="230pt"/>
          <w:sz w:val="28"/>
          <w:szCs w:val="28"/>
        </w:rPr>
      </w:pPr>
    </w:p>
    <w:p w:rsidR="003C5512" w:rsidRPr="00F66305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rStyle w:val="230pt"/>
          <w:sz w:val="28"/>
          <w:szCs w:val="28"/>
        </w:rPr>
        <w:t>Проект</w:t>
      </w:r>
      <w:r w:rsidRPr="00F66305">
        <w:rPr>
          <w:sz w:val="28"/>
          <w:szCs w:val="28"/>
        </w:rPr>
        <w:t xml:space="preserve"> - это обязательство создать ценность (добавленную стоимость) которое должно быть выполнено в рамках согласованного времени, ресурсов и условий эксплуатации. Основные </w:t>
      </w:r>
      <w:r w:rsidR="00690F83">
        <w:rPr>
          <w:sz w:val="28"/>
          <w:szCs w:val="28"/>
        </w:rPr>
        <w:t>характеристики</w:t>
      </w:r>
      <w:r w:rsidRPr="00F66305">
        <w:rPr>
          <w:sz w:val="28"/>
          <w:szCs w:val="28"/>
        </w:rPr>
        <w:t xml:space="preserve"> проекта:</w:t>
      </w:r>
    </w:p>
    <w:p w:rsidR="003C5512" w:rsidRDefault="003C5512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66305">
        <w:rPr>
          <w:sz w:val="28"/>
          <w:szCs w:val="28"/>
        </w:rPr>
        <w:t>уникальн</w:t>
      </w:r>
      <w:r w:rsidR="00346714">
        <w:rPr>
          <w:sz w:val="28"/>
          <w:szCs w:val="28"/>
        </w:rPr>
        <w:t>ость</w:t>
      </w:r>
      <w:r>
        <w:rPr>
          <w:sz w:val="28"/>
          <w:szCs w:val="28"/>
        </w:rPr>
        <w:t>;</w:t>
      </w:r>
    </w:p>
    <w:p w:rsidR="00346714" w:rsidRPr="00F66305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направлен на достижение конкретной цели;</w:t>
      </w:r>
    </w:p>
    <w:p w:rsidR="003C5512" w:rsidRPr="00F66305" w:rsidRDefault="003C5512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20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экономическ</w:t>
      </w:r>
      <w:r w:rsidR="00346714">
        <w:rPr>
          <w:sz w:val="28"/>
          <w:szCs w:val="28"/>
        </w:rPr>
        <w:t>и</w:t>
      </w:r>
      <w:r w:rsidRPr="00F66305">
        <w:rPr>
          <w:sz w:val="28"/>
          <w:szCs w:val="28"/>
        </w:rPr>
        <w:t xml:space="preserve"> обоснован (то есть мног</w:t>
      </w:r>
      <w:r>
        <w:rPr>
          <w:sz w:val="28"/>
          <w:szCs w:val="28"/>
        </w:rPr>
        <w:t>ие</w:t>
      </w:r>
      <w:r w:rsidRPr="00F66305">
        <w:rPr>
          <w:sz w:val="28"/>
          <w:szCs w:val="28"/>
        </w:rPr>
        <w:t xml:space="preserve"> его качеств</w:t>
      </w:r>
      <w:r>
        <w:rPr>
          <w:sz w:val="28"/>
          <w:szCs w:val="28"/>
        </w:rPr>
        <w:t>а</w:t>
      </w:r>
      <w:r w:rsidRPr="00F66305">
        <w:rPr>
          <w:sz w:val="28"/>
          <w:szCs w:val="28"/>
        </w:rPr>
        <w:t xml:space="preserve"> можно продать)</w:t>
      </w:r>
    </w:p>
    <w:p w:rsidR="003C5512" w:rsidRPr="00F66305" w:rsidRDefault="003C5512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01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носить временный характер</w:t>
      </w:r>
      <w:r w:rsidR="00690F83">
        <w:rPr>
          <w:sz w:val="28"/>
          <w:szCs w:val="28"/>
        </w:rPr>
        <w:t>, т.е. ограничен во времени, бюджету и прочим ресурсам</w:t>
      </w:r>
    </w:p>
    <w:p w:rsidR="00346714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степень </w:t>
      </w:r>
      <w:r w:rsidR="003C5512" w:rsidRPr="00F66305">
        <w:rPr>
          <w:sz w:val="28"/>
          <w:szCs w:val="28"/>
        </w:rPr>
        <w:t>неопределенност</w:t>
      </w:r>
      <w:r>
        <w:rPr>
          <w:sz w:val="28"/>
          <w:szCs w:val="28"/>
        </w:rPr>
        <w:t>и, высокий риск</w:t>
      </w:r>
      <w:r w:rsidR="00A507FA">
        <w:rPr>
          <w:sz w:val="28"/>
          <w:szCs w:val="28"/>
        </w:rPr>
        <w:t xml:space="preserve"> </w:t>
      </w:r>
      <w:r>
        <w:rPr>
          <w:sz w:val="28"/>
          <w:szCs w:val="28"/>
        </w:rPr>
        <w:t>их реализации;</w:t>
      </w:r>
    </w:p>
    <w:p w:rsidR="00346714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высокая их сложность;</w:t>
      </w:r>
    </w:p>
    <w:p w:rsidR="00346714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гибкая и подвижная ОСУ;</w:t>
      </w:r>
    </w:p>
    <w:p w:rsidR="003C5512" w:rsidRDefault="00346714" w:rsidP="008C626E">
      <w:pPr>
        <w:pStyle w:val="230"/>
        <w:numPr>
          <w:ilvl w:val="0"/>
          <w:numId w:val="2"/>
        </w:numPr>
        <w:shd w:val="clear" w:color="auto" w:fill="auto"/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высокая конфликтность проектов за ресурсы; </w:t>
      </w:r>
    </w:p>
    <w:p w:rsidR="00690F83" w:rsidRPr="00690F83" w:rsidRDefault="00690F83" w:rsidP="008C626E">
      <w:pPr>
        <w:pStyle w:val="230"/>
        <w:numPr>
          <w:ilvl w:val="0"/>
          <w:numId w:val="2"/>
        </w:numPr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690F83">
        <w:rPr>
          <w:sz w:val="28"/>
          <w:szCs w:val="28"/>
        </w:rPr>
        <w:t>научн</w:t>
      </w:r>
      <w:r w:rsidR="00C14804">
        <w:rPr>
          <w:sz w:val="28"/>
          <w:szCs w:val="28"/>
        </w:rPr>
        <w:t>ая</w:t>
      </w:r>
      <w:r w:rsidRPr="00690F83">
        <w:rPr>
          <w:sz w:val="28"/>
          <w:szCs w:val="28"/>
        </w:rPr>
        <w:t xml:space="preserve"> новизн</w:t>
      </w:r>
      <w:r w:rsidR="00C14804">
        <w:rPr>
          <w:sz w:val="28"/>
          <w:szCs w:val="28"/>
        </w:rPr>
        <w:t>а</w:t>
      </w:r>
      <w:r w:rsidRPr="00690F83">
        <w:rPr>
          <w:sz w:val="28"/>
          <w:szCs w:val="28"/>
        </w:rPr>
        <w:t xml:space="preserve"> (инноваци</w:t>
      </w:r>
      <w:r w:rsidR="00C14804">
        <w:rPr>
          <w:sz w:val="28"/>
          <w:szCs w:val="28"/>
        </w:rPr>
        <w:t>онность</w:t>
      </w:r>
      <w:r w:rsidRPr="00690F83">
        <w:rPr>
          <w:sz w:val="28"/>
          <w:szCs w:val="28"/>
        </w:rPr>
        <w:t>);</w:t>
      </w:r>
    </w:p>
    <w:p w:rsidR="00690F83" w:rsidRPr="00690F83" w:rsidRDefault="00690F83" w:rsidP="008C626E">
      <w:pPr>
        <w:pStyle w:val="230"/>
        <w:numPr>
          <w:ilvl w:val="0"/>
          <w:numId w:val="2"/>
        </w:numPr>
        <w:tabs>
          <w:tab w:val="left" w:pos="678"/>
          <w:tab w:val="left" w:pos="1701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690F83">
        <w:rPr>
          <w:sz w:val="28"/>
          <w:szCs w:val="28"/>
        </w:rPr>
        <w:t>наличие маркетингового анализа</w:t>
      </w:r>
      <w:r w:rsidR="00C14804">
        <w:rPr>
          <w:sz w:val="28"/>
          <w:szCs w:val="28"/>
        </w:rPr>
        <w:t>.</w:t>
      </w:r>
    </w:p>
    <w:p w:rsidR="00690F83" w:rsidRPr="00F66305" w:rsidRDefault="00690F83" w:rsidP="008C626E">
      <w:pPr>
        <w:pStyle w:val="230"/>
        <w:shd w:val="clear" w:color="auto" w:fill="auto"/>
        <w:tabs>
          <w:tab w:val="left" w:pos="678"/>
        </w:tabs>
        <w:spacing w:after="0" w:line="240" w:lineRule="auto"/>
        <w:ind w:left="1701" w:firstLine="709"/>
        <w:jc w:val="both"/>
        <w:rPr>
          <w:sz w:val="28"/>
          <w:szCs w:val="28"/>
        </w:rPr>
      </w:pPr>
    </w:p>
    <w:p w:rsidR="003C5512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надо написать правильно, а не красиво. Для того чтобы написать хороший проект надо около полугода. Проект должен «стрелять»</w:t>
      </w:r>
      <w:r>
        <w:rPr>
          <w:sz w:val="28"/>
          <w:szCs w:val="28"/>
        </w:rPr>
        <w:t xml:space="preserve"> своей</w:t>
      </w:r>
      <w:r w:rsidRPr="00F66305">
        <w:rPr>
          <w:sz w:val="28"/>
          <w:szCs w:val="28"/>
        </w:rPr>
        <w:t xml:space="preserve">: </w:t>
      </w:r>
    </w:p>
    <w:p w:rsidR="003C5512" w:rsidRPr="008F0936" w:rsidRDefault="003C5512" w:rsidP="008C626E">
      <w:pPr>
        <w:pStyle w:val="230"/>
        <w:numPr>
          <w:ilvl w:val="0"/>
          <w:numId w:val="3"/>
        </w:numPr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Оригинальность</w:t>
      </w:r>
      <w:r>
        <w:rPr>
          <w:sz w:val="28"/>
          <w:szCs w:val="28"/>
        </w:rPr>
        <w:t>ю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1402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Научной </w:t>
      </w:r>
      <w:r w:rsidRPr="00F66305">
        <w:rPr>
          <w:sz w:val="28"/>
          <w:szCs w:val="28"/>
        </w:rPr>
        <w:t>новизн</w:t>
      </w:r>
      <w:r>
        <w:rPr>
          <w:sz w:val="28"/>
          <w:szCs w:val="28"/>
        </w:rPr>
        <w:t>ой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Сопоставимость</w:t>
      </w:r>
      <w:r>
        <w:rPr>
          <w:sz w:val="28"/>
          <w:szCs w:val="28"/>
        </w:rPr>
        <w:t>ю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625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66305">
        <w:rPr>
          <w:sz w:val="28"/>
          <w:szCs w:val="28"/>
        </w:rPr>
        <w:t>Высоко рискованность</w:t>
      </w:r>
      <w:r>
        <w:rPr>
          <w:sz w:val="28"/>
          <w:szCs w:val="28"/>
        </w:rPr>
        <w:t>ю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1623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Ограничен</w:t>
      </w:r>
      <w:r w:rsidRPr="00F66305">
        <w:rPr>
          <w:sz w:val="28"/>
          <w:szCs w:val="28"/>
        </w:rPr>
        <w:tab/>
      </w:r>
      <w:r>
        <w:rPr>
          <w:sz w:val="28"/>
          <w:szCs w:val="28"/>
        </w:rPr>
        <w:t xml:space="preserve">ностью </w:t>
      </w:r>
      <w:r w:rsidRPr="00F66305">
        <w:rPr>
          <w:sz w:val="28"/>
          <w:szCs w:val="28"/>
        </w:rPr>
        <w:t>во времени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74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Релевантность (насколько он соответствует условию конкурса)</w:t>
      </w:r>
    </w:p>
    <w:p w:rsidR="003C5512" w:rsidRPr="00F6630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709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Мобильность кадров, т.е ученых при реализации проектов</w:t>
      </w:r>
    </w:p>
    <w:p w:rsidR="00013DA5" w:rsidRDefault="003C5512" w:rsidP="008C626E">
      <w:pPr>
        <w:pStyle w:val="230"/>
        <w:numPr>
          <w:ilvl w:val="0"/>
          <w:numId w:val="3"/>
        </w:numPr>
        <w:shd w:val="clear" w:color="auto" w:fill="auto"/>
        <w:tabs>
          <w:tab w:val="left" w:pos="132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Направлен</w:t>
      </w:r>
      <w:r>
        <w:rPr>
          <w:sz w:val="28"/>
          <w:szCs w:val="28"/>
        </w:rPr>
        <w:t xml:space="preserve">ностью </w:t>
      </w:r>
      <w:r w:rsidRPr="00F66305">
        <w:rPr>
          <w:sz w:val="28"/>
          <w:szCs w:val="28"/>
        </w:rPr>
        <w:t xml:space="preserve"> на достижение конкретных целей</w:t>
      </w:r>
      <w:r w:rsidR="00013DA5">
        <w:rPr>
          <w:sz w:val="28"/>
          <w:szCs w:val="28"/>
        </w:rPr>
        <w:t>.</w:t>
      </w:r>
    </w:p>
    <w:p w:rsidR="003C5512" w:rsidRPr="00BA2E5E" w:rsidRDefault="003C5512" w:rsidP="00013DA5">
      <w:pPr>
        <w:pStyle w:val="230"/>
        <w:shd w:val="clear" w:color="auto" w:fill="auto"/>
        <w:tabs>
          <w:tab w:val="left" w:pos="1326"/>
        </w:tabs>
        <w:spacing w:after="0" w:line="240" w:lineRule="auto"/>
        <w:ind w:left="1429" w:firstLine="0"/>
        <w:jc w:val="both"/>
        <w:rPr>
          <w:sz w:val="28"/>
          <w:szCs w:val="28"/>
        </w:rPr>
      </w:pPr>
      <w:r w:rsidRPr="00F66305">
        <w:rPr>
          <w:sz w:val="28"/>
          <w:szCs w:val="28"/>
        </w:rPr>
        <w:t xml:space="preserve"> </w:t>
      </w:r>
    </w:p>
    <w:p w:rsidR="003C5512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временное предприятие уникальных продуктов услуг или результатов. ( Это руководство по управлению проектом РМВОК)</w:t>
      </w:r>
    </w:p>
    <w:p w:rsidR="00013DA5" w:rsidRDefault="00013DA5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013DA5" w:rsidRPr="00F66305" w:rsidRDefault="00013DA5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3C5512" w:rsidRPr="00F66305" w:rsidRDefault="003C5512" w:rsidP="008C626E">
      <w:pPr>
        <w:pStyle w:val="230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В литературе существуют разночтения:</w:t>
      </w:r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576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lastRenderedPageBreak/>
        <w:t xml:space="preserve">Проект- это логическая совокупность мероприятий, которая осу ществляется для достижения поставленных целей в рамках установленного бюджета и прочих </w:t>
      </w:r>
      <w:proofErr w:type="gramStart"/>
      <w:r w:rsidRPr="00F66305">
        <w:rPr>
          <w:sz w:val="28"/>
          <w:szCs w:val="28"/>
        </w:rPr>
        <w:t>ресурсов .</w:t>
      </w:r>
      <w:proofErr w:type="gramEnd"/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494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четко определенная последовательность событий, работ, направлена на достижение конкретных целей и управляемых людьми посредством таких качеств как время и качество.</w:t>
      </w:r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542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замысел, план.</w:t>
      </w:r>
    </w:p>
    <w:p w:rsidR="003C5512" w:rsidRPr="00F66305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485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Проект - это предварительный текст какого-либо документа.</w:t>
      </w:r>
    </w:p>
    <w:p w:rsidR="003C5512" w:rsidRPr="00BA2E5E" w:rsidRDefault="003C5512" w:rsidP="008C626E">
      <w:pPr>
        <w:pStyle w:val="230"/>
        <w:numPr>
          <w:ilvl w:val="2"/>
          <w:numId w:val="1"/>
        </w:numPr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 xml:space="preserve">Проект-это совокупность документов расчетов чертежей и так далее, для создания какого-либо сооружения или изделий. </w:t>
      </w:r>
    </w:p>
    <w:p w:rsidR="003C5512" w:rsidRPr="00F66305" w:rsidRDefault="003C5512" w:rsidP="008C626E">
      <w:pPr>
        <w:pStyle w:val="230"/>
        <w:shd w:val="clear" w:color="auto" w:fill="auto"/>
        <w:tabs>
          <w:tab w:val="left" w:pos="538"/>
        </w:tabs>
        <w:spacing w:after="0" w:line="240" w:lineRule="auto"/>
        <w:ind w:firstLine="709"/>
        <w:jc w:val="both"/>
        <w:rPr>
          <w:sz w:val="28"/>
          <w:szCs w:val="28"/>
        </w:rPr>
      </w:pPr>
      <w:r w:rsidRPr="00F66305">
        <w:rPr>
          <w:sz w:val="28"/>
          <w:szCs w:val="28"/>
        </w:rPr>
        <w:t>Программа - это совокупность проектов</w:t>
      </w:r>
      <w:r>
        <w:rPr>
          <w:sz w:val="28"/>
          <w:szCs w:val="28"/>
        </w:rPr>
        <w:t>, т.е. о</w:t>
      </w:r>
      <w:r w:rsidRPr="00F66305">
        <w:rPr>
          <w:sz w:val="28"/>
          <w:szCs w:val="28"/>
        </w:rPr>
        <w:t>граниче</w:t>
      </w:r>
      <w:r>
        <w:rPr>
          <w:sz w:val="28"/>
          <w:szCs w:val="28"/>
        </w:rPr>
        <w:t>ское</w:t>
      </w:r>
      <w:r w:rsidRPr="00F66305">
        <w:rPr>
          <w:sz w:val="28"/>
          <w:szCs w:val="28"/>
        </w:rPr>
        <w:t xml:space="preserve"> объединение группы проектов, направленных на достижение миссии.</w:t>
      </w:r>
      <w:r>
        <w:rPr>
          <w:sz w:val="28"/>
          <w:szCs w:val="28"/>
        </w:rPr>
        <w:t xml:space="preserve"> </w:t>
      </w:r>
      <w:r w:rsidRPr="00F66305">
        <w:rPr>
          <w:sz w:val="28"/>
          <w:szCs w:val="28"/>
        </w:rPr>
        <w:t xml:space="preserve">Основные </w:t>
      </w:r>
      <w:r>
        <w:rPr>
          <w:sz w:val="28"/>
          <w:szCs w:val="28"/>
        </w:rPr>
        <w:t xml:space="preserve">ее </w:t>
      </w:r>
      <w:r w:rsidRPr="00F66305">
        <w:rPr>
          <w:sz w:val="28"/>
          <w:szCs w:val="28"/>
        </w:rPr>
        <w:t>свойства: многообразие, масштабность, сложность неопределенность.</w:t>
      </w:r>
    </w:p>
    <w:p w:rsidR="002E7297" w:rsidRDefault="002E7297" w:rsidP="008C626E">
      <w:pPr>
        <w:spacing w:after="0" w:line="240" w:lineRule="auto"/>
        <w:ind w:firstLine="709"/>
      </w:pPr>
    </w:p>
    <w:p w:rsidR="008C626E" w:rsidRPr="008C626E" w:rsidRDefault="008C626E" w:rsidP="008C626E">
      <w:pPr>
        <w:tabs>
          <w:tab w:val="left" w:pos="13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 w:rsidRPr="008C626E">
        <w:rPr>
          <w:rFonts w:ascii="Times New Roman" w:eastAsia="Times New Roman" w:hAnsi="Times New Roman" w:cs="Times New Roman"/>
          <w:spacing w:val="10"/>
          <w:sz w:val="28"/>
          <w:szCs w:val="28"/>
        </w:rPr>
        <w:t>Менеджмент проекта - это умение согласовывать этапы выполнения проекта с различными его участниками. Прежде всего с внешними организациями (так как очень высока вероятность конфликтов между этими организациями)</w:t>
      </w:r>
    </w:p>
    <w:p w:rsidR="008C626E" w:rsidRDefault="008C626E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 w:rsidRPr="008C626E">
        <w:rPr>
          <w:rFonts w:ascii="Times New Roman" w:eastAsia="Times New Roman" w:hAnsi="Times New Roman" w:cs="Times New Roman"/>
          <w:spacing w:val="10"/>
          <w:sz w:val="28"/>
          <w:szCs w:val="28"/>
        </w:rPr>
        <w:t>Управления проектом состоит в отслеживании состояния работ и определении выполнении их в срок. Если выполнение отстаёт от плана, то следует либо изменить планы, либо принять меры для ликвидации издержек.</w:t>
      </w:r>
    </w:p>
    <w:p w:rsidR="008C626E" w:rsidRDefault="008C626E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8C626E" w:rsidRDefault="008C626E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Управление проектом – это реализация проекта во времени, отслеживание хода работ, координирование действий, управление конфликтами, использование линейных и сетевых графиков.</w:t>
      </w:r>
    </w:p>
    <w:p w:rsidR="003E46FA" w:rsidRDefault="003E46FA" w:rsidP="008C6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3E46FA" w:rsidRDefault="003E46FA" w:rsidP="003E46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3E46FA" w:rsidRDefault="003E46FA" w:rsidP="003E46F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ПРИМЕРЫ ПРОЕКТОВ:</w:t>
      </w:r>
    </w:p>
    <w:p w:rsidR="003E46FA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Создание (проектирование и строительство) нового предприятия;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Проведение крупной конференции, олимпиады, ЭКСПО – 2017 и т.д.;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Создание новой ОСУ организации, новой кафедры или факультета;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Ликвидация (закрытие) предприятия;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Новый фильм или спектакль;</w:t>
      </w:r>
    </w:p>
    <w:p w:rsid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Разработка стратегии или бизнес – плана;</w:t>
      </w:r>
    </w:p>
    <w:p w:rsidR="00796392" w:rsidRPr="00796392" w:rsidRDefault="00796392" w:rsidP="00796392">
      <w:pPr>
        <w:pStyle w:val="a5"/>
        <w:numPr>
          <w:ilvl w:val="0"/>
          <w:numId w:val="6"/>
        </w:numPr>
        <w:spacing w:after="0" w:line="240" w:lineRule="auto"/>
        <w:ind w:left="-142" w:firstLine="993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Свадьба, избирательная кампания, выборы президента и т.д.</w:t>
      </w:r>
    </w:p>
    <w:p w:rsidR="003E46FA" w:rsidRDefault="003E46FA" w:rsidP="007963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10"/>
          <w:sz w:val="28"/>
          <w:szCs w:val="28"/>
        </w:rPr>
      </w:pPr>
    </w:p>
    <w:p w:rsidR="00BF7A41" w:rsidRPr="00BF7A41" w:rsidRDefault="00013DA5" w:rsidP="00BF7A4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BF7A41" w:rsidRPr="00BF7A41">
        <w:rPr>
          <w:rFonts w:ascii="Times New Roman" w:hAnsi="Times New Roman" w:cs="Times New Roman"/>
          <w:b/>
          <w:sz w:val="28"/>
          <w:szCs w:val="28"/>
        </w:rPr>
        <w:t xml:space="preserve"> Виды деятельности на предприятии</w:t>
      </w:r>
    </w:p>
    <w:p w:rsid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A41">
        <w:rPr>
          <w:rFonts w:ascii="Times New Roman" w:hAnsi="Times New Roman" w:cs="Times New Roman"/>
          <w:sz w:val="28"/>
          <w:szCs w:val="28"/>
        </w:rPr>
        <w:lastRenderedPageBreak/>
        <w:t>Сложность управления предприятием, в частности, результат множества и разнообразия задач  в компании. Компания состоит из четырех видов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7A41" w:rsidRP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A41">
        <w:rPr>
          <w:rFonts w:ascii="Times New Roman" w:hAnsi="Times New Roman" w:cs="Times New Roman"/>
          <w:sz w:val="28"/>
          <w:szCs w:val="28"/>
        </w:rPr>
        <w:t>- плановые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BF7A41">
        <w:rPr>
          <w:rFonts w:ascii="Times New Roman" w:hAnsi="Times New Roman" w:cs="Times New Roman"/>
          <w:sz w:val="28"/>
          <w:szCs w:val="28"/>
        </w:rPr>
        <w:t>самостоятельные действия;</w:t>
      </w:r>
    </w:p>
    <w:p w:rsidR="00BF7A41" w:rsidRPr="00BF7A41" w:rsidRDefault="00BF7A41" w:rsidP="00013DA5">
      <w:pPr>
        <w:pStyle w:val="1"/>
        <w:tabs>
          <w:tab w:val="left" w:pos="2835"/>
        </w:tabs>
        <w:spacing w:after="0" w:line="240" w:lineRule="auto"/>
        <w:ind w:left="737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F7A41">
        <w:rPr>
          <w:rFonts w:ascii="Times New Roman" w:hAnsi="Times New Roman"/>
          <w:sz w:val="28"/>
          <w:szCs w:val="28"/>
          <w:lang w:val="ru-RU"/>
        </w:rPr>
        <w:t>- функции</w:t>
      </w:r>
      <w:r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BF7A41">
        <w:rPr>
          <w:rFonts w:ascii="Times New Roman" w:hAnsi="Times New Roman"/>
          <w:sz w:val="28"/>
          <w:szCs w:val="28"/>
          <w:lang w:val="ru-RU"/>
        </w:rPr>
        <w:t xml:space="preserve"> проекты.</w:t>
      </w:r>
    </w:p>
    <w:p w:rsidR="00BF7A41" w:rsidRP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7A41" w:rsidRPr="00BF7A41" w:rsidRDefault="00BF7A41" w:rsidP="00013D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7A41">
        <w:rPr>
          <w:rFonts w:ascii="Times New Roman" w:hAnsi="Times New Roman" w:cs="Times New Roman"/>
          <w:b/>
          <w:sz w:val="28"/>
          <w:szCs w:val="28"/>
        </w:rPr>
        <w:t xml:space="preserve">Проект – </w:t>
      </w:r>
      <w:r w:rsidRPr="00BF7A41">
        <w:rPr>
          <w:rFonts w:ascii="Times New Roman" w:hAnsi="Times New Roman" w:cs="Times New Roman"/>
          <w:sz w:val="28"/>
          <w:szCs w:val="28"/>
        </w:rPr>
        <w:t>это вид действий (активностей), где нет повторяемости и очень высокая сложность.</w:t>
      </w:r>
    </w:p>
    <w:p w:rsidR="00BF7A41" w:rsidRPr="00BF7A41" w:rsidRDefault="00BF7A41" w:rsidP="00BF7A41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F7A41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F7A41">
        <w:rPr>
          <w:rFonts w:ascii="Times New Roman" w:hAnsi="Times New Roman" w:cs="Times New Roman"/>
          <w:sz w:val="28"/>
          <w:szCs w:val="28"/>
        </w:rPr>
        <w:t xml:space="preserve"> - </w:t>
      </w:r>
      <w:r w:rsidRPr="00BF7A41">
        <w:rPr>
          <w:rFonts w:ascii="Times New Roman" w:hAnsi="Times New Roman" w:cs="Times New Roman"/>
          <w:bCs/>
          <w:sz w:val="28"/>
          <w:szCs w:val="28"/>
        </w:rPr>
        <w:t>Типы бизнес активностей  (работ, услуг или видов деятельности)</w:t>
      </w:r>
    </w:p>
    <w:tbl>
      <w:tblPr>
        <w:tblW w:w="7371" w:type="dxa"/>
        <w:tblInd w:w="14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18"/>
        <w:gridCol w:w="1134"/>
        <w:gridCol w:w="2268"/>
        <w:gridCol w:w="1134"/>
        <w:gridCol w:w="1417"/>
      </w:tblGrid>
      <w:tr w:rsidR="00BF7A41" w:rsidRPr="00D34ACA" w:rsidTr="004518FA">
        <w:trPr>
          <w:trHeight w:val="773"/>
        </w:trPr>
        <w:tc>
          <w:tcPr>
            <w:tcW w:w="141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bCs/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Повторяемость активностей</w:t>
            </w:r>
          </w:p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(частота)</w:t>
            </w:r>
            <w:r w:rsidRPr="00BF7A4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Малая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bCs/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Самостоятельные</w:t>
            </w:r>
          </w:p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действия</w:t>
            </w: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4207D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ПРОЕКТЫ</w:t>
            </w:r>
          </w:p>
        </w:tc>
      </w:tr>
      <w:tr w:rsidR="00BF7A41" w:rsidRPr="00D34ACA" w:rsidTr="004518FA">
        <w:trPr>
          <w:trHeight w:val="414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 xml:space="preserve">Средняя 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sz w:val="24"/>
                <w:szCs w:val="24"/>
              </w:rPr>
              <w:t>Плановые мероприятия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EC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ФУНКЦИИ</w:t>
            </w:r>
          </w:p>
        </w:tc>
      </w:tr>
      <w:tr w:rsidR="00BF7A41" w:rsidRPr="00D34ACA" w:rsidTr="004518FA">
        <w:trPr>
          <w:trHeight w:val="683"/>
        </w:trPr>
        <w:tc>
          <w:tcPr>
            <w:tcW w:w="141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 xml:space="preserve">Большая или очень большая </w:t>
            </w: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</w:tr>
      <w:tr w:rsidR="00BF7A41" w:rsidRPr="00D34ACA" w:rsidTr="004518FA">
        <w:trPr>
          <w:trHeight w:val="281"/>
        </w:trPr>
        <w:tc>
          <w:tcPr>
            <w:tcW w:w="141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Малая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Средняя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Большая или очень большая</w:t>
            </w:r>
          </w:p>
        </w:tc>
      </w:tr>
      <w:tr w:rsidR="00BF7A41" w:rsidRPr="00D34ACA" w:rsidTr="004518FA">
        <w:trPr>
          <w:trHeight w:val="399"/>
        </w:trPr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BF7A41" w:rsidRPr="00BF7A41" w:rsidRDefault="00BF7A41" w:rsidP="004518FA">
            <w:pPr>
              <w:jc w:val="center"/>
              <w:rPr>
                <w:sz w:val="24"/>
                <w:szCs w:val="24"/>
              </w:rPr>
            </w:pPr>
            <w:r w:rsidRPr="00BF7A41">
              <w:rPr>
                <w:bCs/>
                <w:sz w:val="24"/>
                <w:szCs w:val="24"/>
              </w:rPr>
              <w:t>Сложность активностей (работ)</w:t>
            </w:r>
          </w:p>
        </w:tc>
      </w:tr>
    </w:tbl>
    <w:p w:rsidR="00BF7A41" w:rsidRDefault="00BF7A41" w:rsidP="00BF7A41">
      <w:pPr>
        <w:ind w:firstLine="709"/>
        <w:jc w:val="both"/>
      </w:pPr>
    </w:p>
    <w:p w:rsidR="00B859C5" w:rsidRPr="00BF7A41" w:rsidRDefault="00BF7A41" w:rsidP="000B691F">
      <w:pPr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7A41">
        <w:rPr>
          <w:rFonts w:ascii="Times New Roman" w:hAnsi="Times New Roman" w:cs="Times New Roman"/>
          <w:sz w:val="28"/>
          <w:szCs w:val="28"/>
        </w:rPr>
        <w:t xml:space="preserve">Основу деятельности компании составляют повторяющиеся действия: рутинные, самостоятельные и функциональные.  В свою очередь уникальные и импровизированные мероприятия и проекты - являются важным дополнением повторяющихся действий. В случае повторяющихся или сложных операций, целесообразно  разработать план их осуществления. Он позволяет определить оптимальный режим действий на основе знаний и опыта. Поскольку стоимость разработки </w:t>
      </w:r>
      <w:proofErr w:type="gramStart"/>
      <w:r w:rsidRPr="00BF7A41">
        <w:rPr>
          <w:rFonts w:ascii="Times New Roman" w:hAnsi="Times New Roman" w:cs="Times New Roman"/>
          <w:sz w:val="28"/>
          <w:szCs w:val="28"/>
        </w:rPr>
        <w:t>какого либо</w:t>
      </w:r>
      <w:proofErr w:type="gramEnd"/>
      <w:r w:rsidRPr="00BF7A41">
        <w:rPr>
          <w:rFonts w:ascii="Times New Roman" w:hAnsi="Times New Roman" w:cs="Times New Roman"/>
          <w:sz w:val="28"/>
          <w:szCs w:val="28"/>
        </w:rPr>
        <w:t xml:space="preserve"> направления, простых и уникальных действий, как правило, перевешивают возможные убытки от принятия неоптимального решения. Эти действия осуществляются ситуативно, т.е. их реализация производится в ходе операции, корректировки делаются в текущей ситуации</w:t>
      </w:r>
    </w:p>
    <w:p w:rsidR="00B859C5" w:rsidRDefault="00B859C5">
      <w:r w:rsidRPr="00B859C5">
        <w:rPr>
          <w:noProof/>
          <w:lang w:eastAsia="ru-RU"/>
        </w:rPr>
        <w:lastRenderedPageBreak/>
        <w:drawing>
          <wp:inline distT="0" distB="0" distL="0" distR="0">
            <wp:extent cx="5940425" cy="251360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ХД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53" t="5400" r="17775" b="43413"/>
                    <a:stretch/>
                  </pic:blipFill>
                  <pic:spPr bwMode="auto">
                    <a:xfrm>
                      <a:off x="0" y="0"/>
                      <a:ext cx="5940425" cy="25136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859C5" w:rsidRDefault="0012011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120112">
        <w:rPr>
          <w:rFonts w:ascii="Times New Roman" w:hAnsi="Times New Roman" w:cs="Times New Roman"/>
          <w:sz w:val="28"/>
          <w:szCs w:val="28"/>
        </w:rPr>
        <w:t>Проект это</w:t>
      </w:r>
      <w:r>
        <w:rPr>
          <w:rFonts w:ascii="Times New Roman" w:hAnsi="Times New Roman" w:cs="Times New Roman"/>
          <w:sz w:val="28"/>
          <w:szCs w:val="28"/>
        </w:rPr>
        <w:t xml:space="preserve"> прежде всего</w:t>
      </w:r>
      <w:r w:rsidRPr="0012011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уникальность, а не цикличность;</w:t>
      </w:r>
    </w:p>
    <w:p w:rsid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ограниченность во времени, где четко </w:t>
      </w:r>
      <w:r w:rsidRPr="00120112">
        <w:rPr>
          <w:rFonts w:ascii="Times New Roman" w:hAnsi="Times New Roman" w:cs="Times New Roman"/>
          <w:b/>
          <w:sz w:val="28"/>
          <w:szCs w:val="28"/>
        </w:rPr>
        <w:t>обозначены</w:t>
      </w:r>
      <w:r>
        <w:rPr>
          <w:rFonts w:ascii="Times New Roman" w:hAnsi="Times New Roman" w:cs="Times New Roman"/>
          <w:sz w:val="28"/>
          <w:szCs w:val="28"/>
        </w:rPr>
        <w:t xml:space="preserve"> начало и конец;</w:t>
      </w:r>
    </w:p>
    <w:p w:rsid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четко обозначены цели и их иерархия;</w:t>
      </w:r>
    </w:p>
    <w:p w:rsidR="00120112" w:rsidRPr="00120112" w:rsidRDefault="00120112" w:rsidP="00773C11">
      <w:pPr>
        <w:pStyle w:val="a5"/>
        <w:numPr>
          <w:ilvl w:val="0"/>
          <w:numId w:val="5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имеет место координирование деятельности по управлению проектом.</w:t>
      </w:r>
    </w:p>
    <w:p w:rsidR="00120112" w:rsidRDefault="00836210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Россия и Казахстан пока не могут реализовать свой технологический потенциал, потому что коммерческий успех зависит главным образом от политических связей.</w:t>
      </w:r>
      <w:r w:rsidR="00DF0532">
        <w:rPr>
          <w:rFonts w:ascii="Times New Roman" w:hAnsi="Times New Roman" w:cs="Times New Roman"/>
          <w:sz w:val="28"/>
          <w:szCs w:val="28"/>
        </w:rPr>
        <w:t xml:space="preserve"> Большой отток капиталов из экономики связан с недостатком привлекательных проектов. Поэтому наши проблемы состоят не в недостатке денег, а в недостатке привлекательных проектов.</w:t>
      </w:r>
    </w:p>
    <w:p w:rsidR="00DF0532" w:rsidRDefault="00DF053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F0532" w:rsidRDefault="00DF053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F0532" w:rsidRDefault="00DF0532" w:rsidP="00773C1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Афоризмы. </w:t>
      </w:r>
    </w:p>
    <w:p w:rsidR="00DF0532" w:rsidRDefault="00DF0532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В.</w:t>
      </w:r>
      <w:r w:rsidR="00773C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Потанин (российский олигарх первой волны) написал завещание, в котором передает свое богатство благотворительным фондам</w:t>
      </w:r>
      <w:r w:rsidR="004970A1">
        <w:rPr>
          <w:rFonts w:ascii="Times New Roman" w:hAnsi="Times New Roman" w:cs="Times New Roman"/>
          <w:sz w:val="28"/>
          <w:szCs w:val="28"/>
        </w:rPr>
        <w:t xml:space="preserve"> (</w:t>
      </w:r>
      <w:r w:rsidR="004970A1" w:rsidRPr="004970A1">
        <w:rPr>
          <w:rFonts w:ascii="Times New Roman" w:hAnsi="Times New Roman" w:cs="Times New Roman"/>
          <w:sz w:val="28"/>
          <w:szCs w:val="28"/>
          <w:highlight w:val="yellow"/>
        </w:rPr>
        <w:t>к сожалению, зарубежным, как выяснилось позже</w:t>
      </w:r>
      <w:r w:rsidR="004970A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 Он говорит: «Хочу защитить своих детей от этих миллиа</w:t>
      </w:r>
      <w:r w:rsidRPr="00DF0532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дов. </w:t>
      </w:r>
      <w:hyperlink r:id="rId6" w:history="1">
        <w:r w:rsidRPr="00DF0532">
          <w:rPr>
            <w:rFonts w:ascii="Times New Roman" w:hAnsi="Times New Roman" w:cs="Times New Roman"/>
            <w:sz w:val="24"/>
            <w:szCs w:val="28"/>
          </w:rPr>
          <w:t>М</w:t>
        </w:r>
        <w:r w:rsidRPr="00DF0532">
          <w:rPr>
            <w:rStyle w:val="a6"/>
            <w:rFonts w:ascii="Times New Roman" w:hAnsi="Times New Roman" w:cs="Times New Roman"/>
            <w:color w:val="auto"/>
            <w:sz w:val="24"/>
            <w:szCs w:val="28"/>
          </w:rPr>
          <w:t>иллиард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без затеи (проекта) придавливает человека и лишает его всяческой инициативы</w:t>
      </w:r>
      <w:r w:rsidRPr="00DF0532">
        <w:rPr>
          <w:rFonts w:ascii="Times New Roman" w:hAnsi="Times New Roman" w:cs="Times New Roman"/>
          <w:sz w:val="28"/>
          <w:szCs w:val="28"/>
        </w:rPr>
        <w:t>»</w:t>
      </w:r>
      <w:r w:rsidR="00773C11">
        <w:rPr>
          <w:rFonts w:ascii="Times New Roman" w:hAnsi="Times New Roman" w:cs="Times New Roman"/>
          <w:sz w:val="28"/>
          <w:szCs w:val="28"/>
        </w:rPr>
        <w:t xml:space="preserve"> (АИФ № 1 – 2 – 2014г.)</w:t>
      </w:r>
      <w:bookmarkStart w:id="0" w:name="_GoBack"/>
      <w:bookmarkEnd w:id="0"/>
      <w:r w:rsidR="00773C11">
        <w:rPr>
          <w:rFonts w:ascii="Times New Roman" w:hAnsi="Times New Roman" w:cs="Times New Roman"/>
          <w:sz w:val="28"/>
          <w:szCs w:val="28"/>
        </w:rPr>
        <w:t>.</w:t>
      </w:r>
    </w:p>
    <w:p w:rsidR="002C73D1" w:rsidRDefault="002C73D1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лишен таланта природного, тот должен иметь талант трудоголика.</w:t>
      </w:r>
    </w:p>
    <w:p w:rsidR="00773C11" w:rsidRDefault="002C73D1" w:rsidP="00773C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Синергетический эффект в управлении проектами:</w:t>
      </w:r>
    </w:p>
    <w:p w:rsidR="002C73D1" w:rsidRDefault="002C73D1" w:rsidP="002C73D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групповое изучение Корана, библии или иностранного языка;</w:t>
      </w:r>
    </w:p>
    <w:p w:rsidR="002C73D1" w:rsidRDefault="002C73D1" w:rsidP="002C73D1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 возрастания энтропии и закон сохранения энергии;</w:t>
      </w:r>
    </w:p>
    <w:p w:rsidR="002C73D1" w:rsidRDefault="002C73D1" w:rsidP="00F06DAF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рост эффективности производственных групп или команд, где совме</w:t>
      </w:r>
      <w:r w:rsidR="00F06DAF">
        <w:rPr>
          <w:rFonts w:ascii="Times New Roman" w:hAnsi="Times New Roman" w:cs="Times New Roman"/>
          <w:sz w:val="28"/>
          <w:szCs w:val="28"/>
        </w:rPr>
        <w:t>стно работают мужчины и женщины;</w:t>
      </w:r>
    </w:p>
    <w:p w:rsidR="00013DA5" w:rsidRDefault="00013DA5" w:rsidP="00013DA5">
      <w:pPr>
        <w:pStyle w:val="230"/>
        <w:numPr>
          <w:ilvl w:val="0"/>
          <w:numId w:val="5"/>
        </w:numPr>
        <w:shd w:val="clear" w:color="auto" w:fill="auto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проект – это план действий, если у вас появилось 10 тыс. и более долларов;</w:t>
      </w:r>
    </w:p>
    <w:p w:rsidR="00013DA5" w:rsidRDefault="00013DA5" w:rsidP="00F06DAF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F06DAF" w:rsidRDefault="00013DA5" w:rsidP="00F06DAF">
      <w:pPr>
        <w:pStyle w:val="a5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мега проект</w:t>
      </w:r>
      <w:r w:rsidR="00F06DAF">
        <w:rPr>
          <w:rFonts w:ascii="Times New Roman" w:hAnsi="Times New Roman" w:cs="Times New Roman"/>
          <w:sz w:val="28"/>
          <w:szCs w:val="28"/>
        </w:rPr>
        <w:t xml:space="preserve"> по созданию КДЛ (антигравитационного двигателя), холодного синтеза, включая новую теорию.</w:t>
      </w:r>
      <w:r w:rsidR="0047011C">
        <w:rPr>
          <w:rFonts w:ascii="Times New Roman" w:hAnsi="Times New Roman" w:cs="Times New Roman"/>
          <w:sz w:val="28"/>
          <w:szCs w:val="28"/>
        </w:rPr>
        <w:t xml:space="preserve"> Создание водородного и водяного двигателя и т.д.</w:t>
      </w: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СУБЪЕКТЫ УПРАВЛЕНИЯ ПРОЕКТАМИ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или  ИННОВАЦИОННОЙ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ПРОГАММОЙ:</w:t>
      </w: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заказчик;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инвестор;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функциональный заказчик (пилот и команда обслуживания болида);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команда проекта – специалисты или исполнители;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проекта (РП или ГИП, или проектный менеджер);</w:t>
      </w:r>
    </w:p>
    <w:p w:rsidR="001478E4" w:rsidRDefault="001478E4" w:rsidP="001478E4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куратор проекта.</w:t>
      </w:r>
    </w:p>
    <w:p w:rsidR="001478E4" w:rsidRDefault="001478E4" w:rsidP="001478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199D" w:rsidRDefault="001478E4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Зрелый заказчик проекта должен четко сформулировать цель проекта. Незрелый – </w:t>
      </w:r>
      <w:r w:rsidR="00F51270">
        <w:rPr>
          <w:rFonts w:ascii="Times New Roman" w:hAnsi="Times New Roman" w:cs="Times New Roman"/>
          <w:sz w:val="28"/>
          <w:szCs w:val="28"/>
        </w:rPr>
        <w:t>может только</w:t>
      </w:r>
      <w:r w:rsidR="00EC199D">
        <w:rPr>
          <w:rFonts w:ascii="Times New Roman" w:hAnsi="Times New Roman" w:cs="Times New Roman"/>
          <w:sz w:val="28"/>
          <w:szCs w:val="28"/>
        </w:rPr>
        <w:t xml:space="preserve"> высказать</w:t>
      </w:r>
      <w:r w:rsidR="00F512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расплывчатые пожелания. </w:t>
      </w:r>
      <w:r w:rsidRPr="001478E4">
        <w:rPr>
          <w:rFonts w:ascii="Times New Roman" w:hAnsi="Times New Roman" w:cs="Times New Roman"/>
          <w:sz w:val="28"/>
          <w:szCs w:val="28"/>
        </w:rPr>
        <w:t xml:space="preserve"> </w:t>
      </w:r>
      <w:r w:rsidR="00F51270">
        <w:rPr>
          <w:rFonts w:ascii="Times New Roman" w:hAnsi="Times New Roman" w:cs="Times New Roman"/>
          <w:bCs/>
          <w:sz w:val="28"/>
          <w:szCs w:val="28"/>
        </w:rPr>
        <w:t>Надо учитывать</w:t>
      </w:r>
      <w:r w:rsidRPr="001478E4">
        <w:rPr>
          <w:rFonts w:ascii="Times New Roman" w:hAnsi="Times New Roman" w:cs="Times New Roman"/>
          <w:bCs/>
          <w:sz w:val="28"/>
          <w:szCs w:val="28"/>
        </w:rPr>
        <w:t xml:space="preserve">, что 40% проектов </w:t>
      </w:r>
      <w:proofErr w:type="gramStart"/>
      <w:r w:rsidRPr="001478E4">
        <w:rPr>
          <w:rFonts w:ascii="Times New Roman" w:hAnsi="Times New Roman" w:cs="Times New Roman"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bCs/>
          <w:sz w:val="28"/>
          <w:szCs w:val="28"/>
        </w:rPr>
        <w:t xml:space="preserve"> спонтанные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.</w:t>
      </w:r>
      <w:r w:rsidR="007C419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1478E4" w:rsidRDefault="007C4197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Гибкое управление проектами – это когда заказчик не знает, чего он хочет, а РП должен удовлетворить его запросы. Данный подход используют в маркетинге.</w:t>
      </w:r>
    </w:p>
    <w:p w:rsidR="000F1CB0" w:rsidRDefault="000F1CB0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Руководитель </w:t>
      </w:r>
      <w:r w:rsidR="007C4197">
        <w:rPr>
          <w:rFonts w:ascii="Times New Roman" w:hAnsi="Times New Roman" w:cs="Times New Roman"/>
          <w:bCs/>
          <w:sz w:val="28"/>
          <w:szCs w:val="28"/>
        </w:rPr>
        <w:t xml:space="preserve">проекта назначается для того, чтобы </w:t>
      </w:r>
      <w:r>
        <w:rPr>
          <w:rFonts w:ascii="Times New Roman" w:hAnsi="Times New Roman" w:cs="Times New Roman"/>
          <w:bCs/>
          <w:sz w:val="28"/>
          <w:szCs w:val="28"/>
        </w:rPr>
        <w:t xml:space="preserve">удовлетворить цели заказчика. Большую часть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времени ,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до 90%, он общается, разруливает конфликты. </w:t>
      </w:r>
    </w:p>
    <w:p w:rsidR="000F1CB0" w:rsidRDefault="000F1CB0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Чем </w:t>
      </w:r>
      <w:r w:rsidR="005D058E">
        <w:rPr>
          <w:rFonts w:ascii="Times New Roman" w:hAnsi="Times New Roman" w:cs="Times New Roman"/>
          <w:bCs/>
          <w:sz w:val="28"/>
          <w:szCs w:val="28"/>
        </w:rPr>
        <w:t xml:space="preserve">больше </w:t>
      </w:r>
      <w:proofErr w:type="gramStart"/>
      <w:r w:rsidR="005D058E">
        <w:rPr>
          <w:rFonts w:ascii="Times New Roman" w:hAnsi="Times New Roman" w:cs="Times New Roman"/>
          <w:bCs/>
          <w:sz w:val="28"/>
          <w:szCs w:val="28"/>
        </w:rPr>
        <w:t>проект</w:t>
      </w:r>
      <w:proofErr w:type="gramEnd"/>
      <w:r w:rsidR="005D058E">
        <w:rPr>
          <w:rFonts w:ascii="Times New Roman" w:hAnsi="Times New Roman" w:cs="Times New Roman"/>
          <w:bCs/>
          <w:sz w:val="28"/>
          <w:szCs w:val="28"/>
        </w:rPr>
        <w:t xml:space="preserve"> тем больше коммуникации, тем выше смещение в сторону управления проектами.</w:t>
      </w:r>
      <w:r w:rsidR="003D3A39">
        <w:rPr>
          <w:rFonts w:ascii="Times New Roman" w:hAnsi="Times New Roman" w:cs="Times New Roman"/>
          <w:bCs/>
          <w:sz w:val="28"/>
          <w:szCs w:val="28"/>
        </w:rPr>
        <w:t xml:space="preserve"> Чем меньше проект, тем больше смещение в  сторону предметной (технологической) составляющей.</w:t>
      </w:r>
    </w:p>
    <w:p w:rsidR="002A3BB0" w:rsidRDefault="002A3BB0" w:rsidP="001478E4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A3BB0" w:rsidRDefault="002A3BB0" w:rsidP="002A3BB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РП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–  д.б.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умным и ленивым, это его глав</w:t>
      </w:r>
      <w:r w:rsidRPr="002A3BB0">
        <w:rPr>
          <w:rFonts w:ascii="Times New Roman" w:hAnsi="Times New Roman" w:cs="Times New Roman"/>
          <w:bCs/>
          <w:sz w:val="28"/>
          <w:szCs w:val="28"/>
        </w:rPr>
        <w:t xml:space="preserve">ные качества </w:t>
      </w:r>
      <w:r>
        <w:rPr>
          <w:rFonts w:ascii="Times New Roman" w:hAnsi="Times New Roman" w:cs="Times New Roman"/>
          <w:bCs/>
          <w:sz w:val="28"/>
          <w:szCs w:val="28"/>
        </w:rPr>
        <w:t>по определению Карла фон Мольке.</w:t>
      </w:r>
    </w:p>
    <w:p w:rsidR="00B74FF8" w:rsidRDefault="00B74FF8" w:rsidP="002A3BB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74FF8" w:rsidRDefault="00B74FF8" w:rsidP="002A3BB0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Куратор программы (проекта) курирует несколько проектов или одну большую программу.</w:t>
      </w:r>
      <w:r w:rsidR="00767172">
        <w:rPr>
          <w:rFonts w:ascii="Times New Roman" w:hAnsi="Times New Roman" w:cs="Times New Roman"/>
          <w:bCs/>
          <w:sz w:val="28"/>
          <w:szCs w:val="28"/>
        </w:rPr>
        <w:t xml:space="preserve"> Его основные обязанности:</w:t>
      </w:r>
    </w:p>
    <w:p w:rsidR="00767172" w:rsidRDefault="00767172" w:rsidP="0076717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делегирование полномочий;</w:t>
      </w:r>
    </w:p>
    <w:p w:rsidR="00767172" w:rsidRDefault="00767172" w:rsidP="0076717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разделение ответственности;</w:t>
      </w:r>
    </w:p>
    <w:p w:rsidR="00767172" w:rsidRDefault="00767172" w:rsidP="00767172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</w:t>
      </w:r>
      <w:r w:rsidR="00A507FA">
        <w:rPr>
          <w:rFonts w:ascii="Times New Roman" w:hAnsi="Times New Roman" w:cs="Times New Roman"/>
          <w:bCs/>
          <w:sz w:val="28"/>
          <w:szCs w:val="28"/>
        </w:rPr>
        <w:t>ру</w:t>
      </w:r>
      <w:r>
        <w:rPr>
          <w:rFonts w:ascii="Times New Roman" w:hAnsi="Times New Roman" w:cs="Times New Roman"/>
          <w:bCs/>
          <w:sz w:val="28"/>
          <w:szCs w:val="28"/>
        </w:rPr>
        <w:t>ливание просчетов, конфликтных ситуаций и т.д., т.к. к нему все бегут.</w:t>
      </w:r>
    </w:p>
    <w:p w:rsidR="006B7B27" w:rsidRDefault="006B7B27" w:rsidP="006B7B27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6B7B27" w:rsidRDefault="006B7B27" w:rsidP="006B7B27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ЭТАПЫ ПРОЕКТА</w:t>
      </w:r>
    </w:p>
    <w:p w:rsidR="00466402" w:rsidRDefault="00466402" w:rsidP="006B7B27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A3BB0" w:rsidRDefault="00131FAF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1FAF">
        <w:rPr>
          <w:rFonts w:ascii="Times New Roman" w:hAnsi="Times New Roman" w:cs="Times New Roman"/>
          <w:bCs/>
          <w:sz w:val="28"/>
          <w:szCs w:val="28"/>
        </w:rPr>
        <w:t xml:space="preserve">Инициация – где четко сформулированы цели и обозначены участники. 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131FAF">
        <w:rPr>
          <w:rFonts w:ascii="Times New Roman" w:hAnsi="Times New Roman" w:cs="Times New Roman"/>
          <w:bCs/>
          <w:sz w:val="28"/>
          <w:szCs w:val="28"/>
        </w:rPr>
        <w:t xml:space="preserve"> Бизнес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131FAF">
        <w:rPr>
          <w:rFonts w:ascii="Times New Roman" w:hAnsi="Times New Roman" w:cs="Times New Roman"/>
          <w:sz w:val="28"/>
          <w:szCs w:val="28"/>
        </w:rPr>
        <w:t xml:space="preserve"> план - </w:t>
      </w:r>
      <w:r>
        <w:rPr>
          <w:rFonts w:ascii="Times New Roman" w:hAnsi="Times New Roman" w:cs="Times New Roman"/>
          <w:sz w:val="28"/>
          <w:szCs w:val="28"/>
        </w:rPr>
        <w:t xml:space="preserve"> это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инициация проекта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изложенная на бумаге, включающая в себя идею, маркетинговый анализ, и ТЭО (мыслить надо на бумаге).</w:t>
      </w:r>
    </w:p>
    <w:p w:rsidR="00A72905" w:rsidRDefault="00A72905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Планирование – при этом д.б. три плана, разбитые на участки работ: время, финансы, ресурсы</w:t>
      </w:r>
      <w:r w:rsidR="00D03499">
        <w:rPr>
          <w:rFonts w:ascii="Times New Roman" w:hAnsi="Times New Roman" w:cs="Times New Roman"/>
          <w:sz w:val="28"/>
          <w:szCs w:val="28"/>
        </w:rPr>
        <w:t xml:space="preserve"> и ОТМ.</w:t>
      </w:r>
    </w:p>
    <w:p w:rsidR="00D03499" w:rsidRDefault="00D03499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качества выполняемых работ (СМР). Проектный менеджер (РП) всегда смотрит вперед, т.к. перед ним всегда стоят новые задачи и проблемы. Функциональный менеджер – назад, в прошлое, потому что у него циклический процесс производства. </w:t>
      </w:r>
    </w:p>
    <w:p w:rsidR="00D03499" w:rsidRDefault="00D03499" w:rsidP="00131FAF">
      <w:pPr>
        <w:pStyle w:val="a5"/>
        <w:numPr>
          <w:ilvl w:val="0"/>
          <w:numId w:val="8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Завершение проекта и подписание АКТА приемки – сдачи. </w:t>
      </w:r>
    </w:p>
    <w:p w:rsidR="002C0BAD" w:rsidRDefault="002C0BAD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C0BAD" w:rsidRDefault="002C0BAD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0B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67400" cy="3810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Гран.1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7" t="8103" r="42018" b="4992"/>
                    <a:stretch/>
                  </pic:blipFill>
                  <pic:spPr bwMode="auto">
                    <a:xfrm>
                      <a:off x="0" y="0"/>
                      <a:ext cx="5884123" cy="38208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691F" w:rsidRDefault="000B691F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466402" w:rsidP="000B691F">
      <w:pPr>
        <w:pStyle w:val="40"/>
        <w:shd w:val="clear" w:color="auto" w:fill="auto"/>
        <w:spacing w:after="0" w:line="240" w:lineRule="auto"/>
        <w:ind w:firstLine="709"/>
        <w:jc w:val="left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hAnsi="Times New Roman" w:cs="Times New Roman"/>
          <w:b/>
          <w:sz w:val="28"/>
          <w:szCs w:val="28"/>
        </w:rPr>
        <w:t>ТЕОРИЯ ПОСТРОЕНИЯ  ИЕРАРХИЧЕСКОЙ СТРУКТУРЫ ПРОЕКТА</w:t>
      </w:r>
    </w:p>
    <w:p w:rsidR="000B691F" w:rsidRPr="00466402" w:rsidRDefault="000B691F" w:rsidP="000B691F">
      <w:pPr>
        <w:pStyle w:val="40"/>
        <w:shd w:val="clear" w:color="auto" w:fill="auto"/>
        <w:spacing w:after="0" w:line="240" w:lineRule="auto"/>
        <w:ind w:firstLine="709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0B691F" w:rsidRPr="00466402" w:rsidRDefault="000B691F" w:rsidP="000B691F">
      <w:pPr>
        <w:pStyle w:val="40"/>
        <w:shd w:val="clear" w:color="auto" w:fill="auto"/>
        <w:spacing w:after="0" w:line="240" w:lineRule="auto"/>
        <w:ind w:firstLine="709"/>
        <w:jc w:val="left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В </w:t>
      </w:r>
      <w:r w:rsidRPr="00466402">
        <w:rPr>
          <w:rFonts w:ascii="Times New Roman" w:hAnsi="Times New Roman" w:cs="Times New Roman"/>
          <w:sz w:val="28"/>
          <w:szCs w:val="28"/>
          <w:lang w:val="en-US"/>
        </w:rPr>
        <w:t>MS</w:t>
      </w:r>
      <w:r w:rsidRPr="00466402">
        <w:rPr>
          <w:rFonts w:ascii="Times New Roman" w:hAnsi="Times New Roman" w:cs="Times New Roman"/>
          <w:sz w:val="28"/>
          <w:szCs w:val="28"/>
        </w:rPr>
        <w:t xml:space="preserve"> </w:t>
      </w:r>
      <w:r w:rsidRPr="00466402">
        <w:rPr>
          <w:rFonts w:ascii="Times New Roman" w:hAnsi="Times New Roman" w:cs="Times New Roman"/>
          <w:sz w:val="28"/>
          <w:szCs w:val="28"/>
          <w:lang w:val="en-US"/>
        </w:rPr>
        <w:t>Project</w:t>
      </w:r>
      <w:r w:rsidRPr="00466402">
        <w:rPr>
          <w:rFonts w:ascii="Times New Roman" w:hAnsi="Times New Roman" w:cs="Times New Roman"/>
          <w:sz w:val="28"/>
          <w:szCs w:val="28"/>
        </w:rPr>
        <w:t xml:space="preserve"> вся работа, которую необходимо выполнить для достижения целей проекта разбивается на задачи. Разбиение работы в проекте образует</w:t>
      </w:r>
      <w:r w:rsidRPr="00466402">
        <w:rPr>
          <w:rStyle w:val="8"/>
          <w:rFonts w:ascii="Times New Roman" w:hAnsi="Times New Roman" w:cs="Times New Roman"/>
          <w:sz w:val="28"/>
          <w:szCs w:val="28"/>
        </w:rPr>
        <w:t xml:space="preserve"> структуру декомпозиции работ</w:t>
      </w:r>
      <w:r w:rsidRPr="00466402">
        <w:rPr>
          <w:rFonts w:ascii="Times New Roman" w:hAnsi="Times New Roman" w:cs="Times New Roman"/>
          <w:sz w:val="28"/>
          <w:szCs w:val="28"/>
        </w:rPr>
        <w:t xml:space="preserve"> (СДР, </w:t>
      </w:r>
      <w:r w:rsidRPr="00466402">
        <w:rPr>
          <w:rFonts w:ascii="Times New Roman" w:hAnsi="Times New Roman" w:cs="Times New Roman"/>
          <w:sz w:val="28"/>
          <w:szCs w:val="28"/>
          <w:lang w:val="en-US"/>
        </w:rPr>
        <w:t>Work</w:t>
      </w:r>
      <w:r w:rsidRPr="00466402">
        <w:rPr>
          <w:rFonts w:ascii="Times New Roman" w:hAnsi="Times New Roman" w:cs="Times New Roman"/>
          <w:sz w:val="28"/>
          <w:szCs w:val="28"/>
        </w:rPr>
        <w:t xml:space="preserve"> </w:t>
      </w:r>
      <w:r w:rsidRPr="00466402">
        <w:rPr>
          <w:rFonts w:ascii="Times New Roman" w:hAnsi="Times New Roman" w:cs="Times New Roman"/>
          <w:sz w:val="28"/>
          <w:szCs w:val="28"/>
          <w:lang w:val="en-US"/>
        </w:rPr>
        <w:t>Breakdown</w:t>
      </w:r>
      <w:r w:rsidRPr="00466402">
        <w:rPr>
          <w:rFonts w:ascii="Times New Roman" w:hAnsi="Times New Roman" w:cs="Times New Roman"/>
          <w:sz w:val="28"/>
          <w:szCs w:val="28"/>
        </w:rPr>
        <w:t xml:space="preserve"> </w:t>
      </w:r>
      <w:r w:rsidRPr="00466402">
        <w:rPr>
          <w:rFonts w:ascii="Times New Roman" w:hAnsi="Times New Roman" w:cs="Times New Roman"/>
          <w:sz w:val="28"/>
          <w:szCs w:val="28"/>
          <w:lang w:val="en-US"/>
        </w:rPr>
        <w:t>Structure</w:t>
      </w:r>
      <w:r w:rsidRPr="00466402">
        <w:rPr>
          <w:rFonts w:ascii="Times New Roman" w:hAnsi="Times New Roman" w:cs="Times New Roman"/>
          <w:sz w:val="28"/>
          <w:szCs w:val="28"/>
        </w:rPr>
        <w:t xml:space="preserve"> (</w:t>
      </w:r>
      <w:r w:rsidRPr="00466402">
        <w:rPr>
          <w:rFonts w:ascii="Times New Roman" w:hAnsi="Times New Roman" w:cs="Times New Roman"/>
          <w:sz w:val="28"/>
          <w:szCs w:val="28"/>
          <w:lang w:val="en-US"/>
        </w:rPr>
        <w:t>WBS</w:t>
      </w:r>
      <w:r w:rsidRPr="00466402">
        <w:rPr>
          <w:rFonts w:ascii="Times New Roman" w:hAnsi="Times New Roman" w:cs="Times New Roman"/>
          <w:sz w:val="28"/>
          <w:szCs w:val="28"/>
        </w:rPr>
        <w:t>)). Декомпозиция работ позволяет более эффективно осуществлять планирование проекта и упрощает контроль выполнения проекта.</w:t>
      </w:r>
    </w:p>
    <w:p w:rsidR="000B691F" w:rsidRPr="00466402" w:rsidRDefault="000B691F" w:rsidP="000B691F">
      <w:pPr>
        <w:spacing w:after="0" w:line="240" w:lineRule="auto"/>
        <w:ind w:left="-142" w:firstLine="1135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b/>
          <w:bCs/>
          <w:sz w:val="28"/>
          <w:szCs w:val="28"/>
        </w:rPr>
        <w:t>Структурная декомпозиция работ</w:t>
      </w:r>
      <w:r w:rsidRPr="00466402">
        <w:rPr>
          <w:rFonts w:ascii="Times New Roman" w:eastAsia="+mn-ea" w:hAnsi="Times New Roman" w:cs="Times New Roman"/>
          <w:sz w:val="28"/>
          <w:szCs w:val="28"/>
        </w:rPr>
        <w:t xml:space="preserve"> (СДР или </w:t>
      </w:r>
      <w:r w:rsidRPr="00466402">
        <w:rPr>
          <w:rFonts w:ascii="Times New Roman" w:eastAsia="+mn-ea" w:hAnsi="Times New Roman" w:cs="Times New Roman"/>
          <w:i/>
          <w:iCs/>
          <w:sz w:val="28"/>
          <w:szCs w:val="28"/>
        </w:rPr>
        <w:t>WBS – Work Breakdown Structure</w:t>
      </w:r>
      <w:r w:rsidRPr="00466402">
        <w:rPr>
          <w:rFonts w:ascii="Times New Roman" w:eastAsia="+mn-ea" w:hAnsi="Times New Roman" w:cs="Times New Roman"/>
          <w:sz w:val="28"/>
          <w:szCs w:val="28"/>
        </w:rPr>
        <w:t xml:space="preserve">) </w:t>
      </w:r>
      <w:r w:rsidRPr="00466402">
        <w:rPr>
          <w:rFonts w:ascii="Times New Roman" w:hAnsi="Times New Roman" w:cs="Times New Roman"/>
          <w:sz w:val="28"/>
          <w:szCs w:val="28"/>
        </w:rPr>
        <w:t xml:space="preserve"> </w:t>
      </w:r>
      <w:r w:rsidRPr="00466402">
        <w:rPr>
          <w:rFonts w:ascii="Times New Roman" w:eastAsia="+mn-ea" w:hAnsi="Times New Roman" w:cs="Times New Roman"/>
          <w:sz w:val="28"/>
          <w:szCs w:val="28"/>
        </w:rPr>
        <w:t>– это представление проекта в виде иерархической структуры работ, полученной путем последовательной декомпозиции. СДР предназначена для детального планирования, оценки стоимости и обеспечения персональной ответственности исполнителей.</w:t>
      </w:r>
    </w:p>
    <w:p w:rsidR="000B691F" w:rsidRPr="00466402" w:rsidRDefault="000B691F" w:rsidP="000B691F">
      <w:pPr>
        <w:spacing w:after="0" w:line="240" w:lineRule="auto"/>
        <w:ind w:left="1429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ind w:left="993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eastAsia="+mn-ea" w:hAnsi="Times New Roman" w:cs="Times New Roman"/>
          <w:b/>
          <w:sz w:val="28"/>
          <w:szCs w:val="28"/>
        </w:rPr>
        <w:t>Цели СДР</w:t>
      </w:r>
      <w:r w:rsidRPr="00466402">
        <w:rPr>
          <w:rFonts w:ascii="Times New Roman" w:hAnsi="Times New Roman" w:cs="Times New Roman"/>
          <w:b/>
          <w:sz w:val="28"/>
          <w:szCs w:val="28"/>
        </w:rPr>
        <w:t>:</w:t>
      </w:r>
    </w:p>
    <w:p w:rsidR="000B691F" w:rsidRPr="00466402" w:rsidRDefault="000B691F" w:rsidP="000B691F">
      <w:pPr>
        <w:numPr>
          <w:ilvl w:val="0"/>
          <w:numId w:val="15"/>
        </w:numPr>
        <w:spacing w:after="0" w:line="240" w:lineRule="auto"/>
        <w:ind w:firstLine="273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Обеспечение планирования всех необходимых работ проекта.</w:t>
      </w:r>
    </w:p>
    <w:p w:rsidR="000B691F" w:rsidRPr="00466402" w:rsidRDefault="000B691F" w:rsidP="000B691F">
      <w:pPr>
        <w:numPr>
          <w:ilvl w:val="0"/>
          <w:numId w:val="15"/>
        </w:numPr>
        <w:spacing w:after="0" w:line="240" w:lineRule="auto"/>
        <w:ind w:firstLine="27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lastRenderedPageBreak/>
        <w:t>Обеспечение отсутствия работ, не связанных с реализацией проекта.</w:t>
      </w:r>
    </w:p>
    <w:p w:rsidR="000B691F" w:rsidRPr="00466402" w:rsidRDefault="000B691F" w:rsidP="000B691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object w:dxaOrig="5548" w:dyaOrig="41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8.5pt;height:173.25pt" o:ole="">
            <v:imagedata r:id="rId8" o:title=""/>
          </v:shape>
          <o:OLEObject Type="Embed" ProgID="PowerPoint.Slide.12" ShapeID="_x0000_i1025" DrawAspect="Content" ObjectID="_1661154370" r:id="rId9"/>
        </w:object>
      </w:r>
    </w:p>
    <w:p w:rsidR="000B691F" w:rsidRPr="00466402" w:rsidRDefault="000B691F" w:rsidP="000B691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Рисунок 10.11 – 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>Взаимосвязь СДР и процессов планирования проекта (</w:t>
      </w:r>
      <w:proofErr w:type="spellStart"/>
      <w:r w:rsidRPr="00466402">
        <w:rPr>
          <w:rFonts w:ascii="Times New Roman" w:eastAsia="+mj-ea" w:hAnsi="Times New Roman" w:cs="Times New Roman"/>
          <w:bCs/>
          <w:sz w:val="28"/>
          <w:szCs w:val="28"/>
          <w:lang w:val="en-US"/>
        </w:rPr>
        <w:t>PMBoK</w:t>
      </w:r>
      <w:proofErr w:type="spellEnd"/>
      <w:r w:rsidRPr="00466402">
        <w:rPr>
          <w:rFonts w:ascii="Times New Roman" w:eastAsia="+mj-ea" w:hAnsi="Times New Roman" w:cs="Times New Roman"/>
          <w:bCs/>
          <w:sz w:val="28"/>
          <w:szCs w:val="28"/>
        </w:rPr>
        <w:t>)</w:t>
      </w:r>
    </w:p>
    <w:p w:rsidR="000B691F" w:rsidRPr="00466402" w:rsidRDefault="000B691F" w:rsidP="000B691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eastAsia="+mn-ea" w:hAnsi="Times New Roman" w:cs="Times New Roman"/>
          <w:b/>
          <w:sz w:val="28"/>
          <w:szCs w:val="28"/>
        </w:rPr>
        <w:t>СДР является основой</w:t>
      </w:r>
      <w:r w:rsidRPr="00466402">
        <w:rPr>
          <w:rFonts w:ascii="Times New Roman" w:hAnsi="Times New Roman" w:cs="Times New Roman"/>
          <w:b/>
          <w:sz w:val="28"/>
          <w:szCs w:val="28"/>
        </w:rPr>
        <w:t xml:space="preserve"> для</w:t>
      </w:r>
      <w:r w:rsidRPr="00466402">
        <w:rPr>
          <w:rFonts w:ascii="Times New Roman" w:eastAsia="+mn-ea" w:hAnsi="Times New Roman" w:cs="Times New Roman"/>
          <w:b/>
          <w:sz w:val="28"/>
          <w:szCs w:val="28"/>
        </w:rPr>
        <w:t>:</w:t>
      </w:r>
    </w:p>
    <w:p w:rsidR="000B691F" w:rsidRPr="00466402" w:rsidRDefault="000B691F" w:rsidP="000B691F">
      <w:pPr>
        <w:pStyle w:val="a5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комплексного план-графика проекта; </w:t>
      </w:r>
    </w:p>
    <w:p w:rsidR="000B691F" w:rsidRPr="00466402" w:rsidRDefault="000B691F" w:rsidP="000B691F">
      <w:pPr>
        <w:pStyle w:val="a5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отчетности о выполнении проекта; </w:t>
      </w:r>
    </w:p>
    <w:p w:rsidR="000B691F" w:rsidRPr="00466402" w:rsidRDefault="000B691F" w:rsidP="000B691F">
      <w:pPr>
        <w:pStyle w:val="a5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комплексного контроля изменений; </w:t>
      </w:r>
    </w:p>
    <w:p w:rsidR="000B691F" w:rsidRPr="00466402" w:rsidRDefault="000B691F" w:rsidP="000B691F">
      <w:pPr>
        <w:pStyle w:val="a5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управления содержанием проекта;</w:t>
      </w:r>
    </w:p>
    <w:p w:rsidR="000B691F" w:rsidRPr="00466402" w:rsidRDefault="000B691F" w:rsidP="000B691F">
      <w:pPr>
        <w:pStyle w:val="a5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организации взаимодействия между участниками проекта;</w:t>
      </w:r>
    </w:p>
    <w:p w:rsidR="000B691F" w:rsidRPr="00466402" w:rsidRDefault="000B691F" w:rsidP="000B691F">
      <w:pPr>
        <w:pStyle w:val="a5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формирования организационной структуры. </w:t>
      </w:r>
    </w:p>
    <w:p w:rsidR="000B691F" w:rsidRPr="00466402" w:rsidRDefault="000B691F" w:rsidP="000B69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/>
          <w:bCs/>
          <w:sz w:val="28"/>
          <w:szCs w:val="28"/>
        </w:rPr>
        <w:t>Предпосылки разработки СДР</w:t>
      </w:r>
      <w:r w:rsidRPr="00466402">
        <w:rPr>
          <w:rFonts w:ascii="Times New Roman" w:hAnsi="Times New Roman" w:cs="Times New Roman"/>
          <w:b/>
          <w:bCs/>
          <w:sz w:val="28"/>
          <w:szCs w:val="28"/>
        </w:rPr>
        <w:t xml:space="preserve">: - </w:t>
      </w:r>
      <w:r w:rsidRPr="00466402">
        <w:rPr>
          <w:rFonts w:ascii="Times New Roman" w:hAnsi="Times New Roman" w:cs="Times New Roman"/>
          <w:bCs/>
          <w:sz w:val="28"/>
          <w:szCs w:val="28"/>
        </w:rPr>
        <w:t>Ра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 xml:space="preserve">зработка СДР начинается на фазе </w:t>
      </w:r>
      <w:r w:rsidRPr="00466402">
        <w:rPr>
          <w:rFonts w:ascii="Times New Roman" w:eastAsia="+mj-ea" w:hAnsi="Times New Roman" w:cs="Times New Roman"/>
          <w:bCs/>
          <w:i/>
          <w:iCs/>
          <w:sz w:val="28"/>
          <w:szCs w:val="28"/>
        </w:rPr>
        <w:t>инициации проекта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 xml:space="preserve"> с ответа на следующие вопросы: </w:t>
      </w:r>
    </w:p>
    <w:p w:rsidR="000B691F" w:rsidRPr="00466402" w:rsidRDefault="000B691F" w:rsidP="000B691F">
      <w:pPr>
        <w:pStyle w:val="a5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 xml:space="preserve">что нужно сделать (определить продукты проекта); </w:t>
      </w:r>
    </w:p>
    <w:p w:rsidR="000B691F" w:rsidRPr="00466402" w:rsidRDefault="000B691F" w:rsidP="000B691F">
      <w:pPr>
        <w:pStyle w:val="a5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 xml:space="preserve">как это нужно будет делать (определить технологические этапы проекта); </w:t>
      </w:r>
    </w:p>
    <w:p w:rsidR="000B691F" w:rsidRPr="00466402" w:rsidRDefault="000B691F" w:rsidP="000B691F">
      <w:pPr>
        <w:pStyle w:val="a5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>кто это будет делать (определить исполнителей, соисполнителей, субподрядчиков);</w:t>
      </w:r>
    </w:p>
    <w:p w:rsidR="000B691F" w:rsidRPr="00466402" w:rsidRDefault="000B691F" w:rsidP="000B691F">
      <w:pPr>
        <w:pStyle w:val="a5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>кто и в какой форме будет оплачивать работы (определить, какие и с кем будут заключены контракты).</w:t>
      </w:r>
    </w:p>
    <w:p w:rsidR="000B691F" w:rsidRPr="00466402" w:rsidRDefault="000B691F" w:rsidP="000B691F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          Выделяют следующие типы СДР, они представлены ниже на рисунке 10.2</w:t>
      </w:r>
    </w:p>
    <w:p w:rsidR="000B691F" w:rsidRPr="00466402" w:rsidRDefault="000B691F" w:rsidP="000B691F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object w:dxaOrig="4648" w:dyaOrig="3472">
          <v:shape id="_x0000_i1026" type="#_x0000_t75" style="width:232.5pt;height:121.5pt" o:ole="">
            <v:imagedata r:id="rId10" o:title=""/>
          </v:shape>
          <o:OLEObject Type="Embed" ProgID="PowerPoint.Slide.12" ShapeID="_x0000_i1026" DrawAspect="Content" ObjectID="_1661154371" r:id="rId11"/>
        </w:object>
      </w:r>
    </w:p>
    <w:p w:rsidR="000B691F" w:rsidRPr="00466402" w:rsidRDefault="000B691F" w:rsidP="000B691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Рисунок 10.12 – Типы СДР</w:t>
      </w:r>
    </w:p>
    <w:p w:rsidR="000B691F" w:rsidRPr="00466402" w:rsidRDefault="000B691F" w:rsidP="000B691F">
      <w:pPr>
        <w:spacing w:after="0" w:line="240" w:lineRule="auto"/>
        <w:ind w:left="709"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/>
          <w:bCs/>
          <w:sz w:val="28"/>
          <w:szCs w:val="28"/>
        </w:rPr>
        <w:lastRenderedPageBreak/>
        <w:t>Системный подход к СДР</w:t>
      </w:r>
      <w:r w:rsidRPr="00466402">
        <w:rPr>
          <w:rFonts w:ascii="Times New Roman" w:hAnsi="Times New Roman" w:cs="Times New Roman"/>
          <w:b/>
          <w:bCs/>
          <w:sz w:val="28"/>
          <w:szCs w:val="28"/>
        </w:rPr>
        <w:t xml:space="preserve">: - 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 xml:space="preserve">Проект есть процесс превращения входных элементов (ресурсов, денег, трудозатрат) в выходные (результаты проекта). </w:t>
      </w:r>
    </w:p>
    <w:p w:rsidR="000B691F" w:rsidRPr="00466402" w:rsidRDefault="000B691F" w:rsidP="000B691F">
      <w:pPr>
        <w:pStyle w:val="a5"/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 xml:space="preserve">Входные элементы – то, что исполнитель элементарной работы должен получить из какого-либо внутреннего или внешнего по отношению к проекту источника. </w:t>
      </w:r>
    </w:p>
    <w:p w:rsidR="000B691F" w:rsidRPr="00466402" w:rsidRDefault="000B691F" w:rsidP="000B691F">
      <w:pPr>
        <w:pStyle w:val="a5"/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>Выходные элементы – то, что должно быть передано в какую-то иную часть проекта, или то, что входит в результаты проекта</w:t>
      </w:r>
    </w:p>
    <w:p w:rsidR="000B691F" w:rsidRPr="00466402" w:rsidRDefault="000B691F" w:rsidP="000B691F">
      <w:pPr>
        <w:pStyle w:val="a5"/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Требуется добавить работы по подготовке необходимых входных элементов, которые не были получены из внутренних или внешних источников. </w:t>
      </w:r>
    </w:p>
    <w:p w:rsidR="000B691F" w:rsidRPr="00466402" w:rsidRDefault="000B691F" w:rsidP="000B691F">
      <w:pPr>
        <w:pStyle w:val="a5"/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Требуется исключить лишние работы. Их признаком являются выходные элементы, которые не могут быть переданы другим компонентам проекта и не являются результатами проекта. </w:t>
      </w:r>
    </w:p>
    <w:p w:rsidR="000B691F" w:rsidRPr="00466402" w:rsidRDefault="000B691F" w:rsidP="000B691F">
      <w:pPr>
        <w:pStyle w:val="a5"/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Требуется исключить элементарные работы, дублирующие друг друга, когда ответственный за выполнение работы находит более одной работы для обеспечения одних и тех же выходных элементов. </w:t>
      </w:r>
    </w:p>
    <w:p w:rsidR="000B691F" w:rsidRPr="00466402" w:rsidRDefault="000B691F" w:rsidP="000B69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</w:t>
      </w:r>
      <w:r w:rsidRPr="00466402">
        <w:rPr>
          <w:rFonts w:ascii="Times New Roman" w:eastAsia="+mj-ea" w:hAnsi="Times New Roman" w:cs="Times New Roman"/>
          <w:b/>
          <w:bCs/>
          <w:sz w:val="28"/>
          <w:szCs w:val="28"/>
        </w:rPr>
        <w:t>Разработка СДР</w:t>
      </w:r>
      <w:r w:rsidRPr="00466402">
        <w:rPr>
          <w:rFonts w:ascii="Times New Roman" w:hAnsi="Times New Roman" w:cs="Times New Roman"/>
          <w:b/>
          <w:bCs/>
          <w:sz w:val="28"/>
          <w:szCs w:val="28"/>
        </w:rPr>
        <w:t xml:space="preserve">.  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>СДР</w:t>
      </w:r>
      <w:r w:rsidRPr="00466402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>разрабатывается путем ите</w:t>
      </w:r>
      <w:r w:rsidRPr="00466402">
        <w:rPr>
          <w:rFonts w:ascii="Times New Roman" w:hAnsi="Times New Roman" w:cs="Times New Roman"/>
          <w:bCs/>
          <w:sz w:val="28"/>
          <w:szCs w:val="28"/>
        </w:rPr>
        <w:t>г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>рационного рассмотрения:</w:t>
      </w:r>
    </w:p>
    <w:p w:rsidR="000B691F" w:rsidRPr="00466402" w:rsidRDefault="000B691F" w:rsidP="000B691F">
      <w:pPr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целей и результатов проекта;</w:t>
      </w:r>
    </w:p>
    <w:p w:rsidR="000B691F" w:rsidRPr="00466402" w:rsidRDefault="000B691F" w:rsidP="000B691F">
      <w:pPr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критериев достижения функциональности;</w:t>
      </w:r>
    </w:p>
    <w:p w:rsidR="000B691F" w:rsidRPr="00466402" w:rsidRDefault="000B691F" w:rsidP="000B691F">
      <w:pPr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объема работ;</w:t>
      </w:r>
    </w:p>
    <w:p w:rsidR="000B691F" w:rsidRPr="00466402" w:rsidRDefault="000B691F" w:rsidP="000B691F">
      <w:pPr>
        <w:numPr>
          <w:ilvl w:val="0"/>
          <w:numId w:val="9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реализации технических требований.</w:t>
      </w:r>
    </w:p>
    <w:p w:rsidR="000B691F" w:rsidRPr="00466402" w:rsidRDefault="000B691F" w:rsidP="000B691F">
      <w:pPr>
        <w:spacing w:after="0" w:line="240" w:lineRule="auto"/>
        <w:ind w:left="1429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Pr="00466402">
        <w:rPr>
          <w:rFonts w:ascii="Times New Roman" w:eastAsia="+mj-ea" w:hAnsi="Times New Roman" w:cs="Times New Roman"/>
          <w:b/>
          <w:bCs/>
          <w:sz w:val="28"/>
          <w:szCs w:val="28"/>
        </w:rPr>
        <w:t>Правила разработки СДР</w:t>
      </w:r>
      <w:r w:rsidRPr="00466402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0B691F" w:rsidRPr="00466402" w:rsidRDefault="000B691F" w:rsidP="000B691F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Каждый элемент СДР должен обеспечивать достижение измеримого результата.</w:t>
      </w:r>
    </w:p>
    <w:p w:rsidR="000B691F" w:rsidRPr="00466402" w:rsidRDefault="000B691F" w:rsidP="000B691F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Результаты должны логически декомпозироваться до уровня, на котором можно определить, как они будут достигаться.</w:t>
      </w:r>
    </w:p>
    <w:p w:rsidR="000B691F" w:rsidRPr="00466402" w:rsidRDefault="000B691F" w:rsidP="000B691F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Результаты пакетов работ должны быть уникальными.</w:t>
      </w:r>
    </w:p>
    <w:p w:rsidR="000B691F" w:rsidRPr="00466402" w:rsidRDefault="000B691F" w:rsidP="000B691F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Выполнение отчетов должно быть оформлено как выполнение отдельных пакетов работ.</w:t>
      </w:r>
    </w:p>
    <w:p w:rsidR="000B691F" w:rsidRPr="00466402" w:rsidRDefault="000B691F" w:rsidP="000B691F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Все пакеты работ должны быть совместимы с организационной структурой и структурой затрат.</w:t>
      </w:r>
    </w:p>
    <w:p w:rsidR="000B691F" w:rsidRPr="00466402" w:rsidRDefault="000B691F" w:rsidP="000B691F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Исключаются пакеты работ с несколькими ответственными за создание одних и тех же результатов.</w:t>
      </w:r>
    </w:p>
    <w:p w:rsidR="000B691F" w:rsidRPr="00466402" w:rsidRDefault="000B691F" w:rsidP="000B691F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j-ea" w:hAnsi="Times New Roman" w:cs="Times New Roman"/>
          <w:bCs/>
          <w:sz w:val="28"/>
          <w:szCs w:val="28"/>
        </w:rPr>
        <w:t>Результаты должны иметь размер, достаточный для эффективного управления, но не настолько малый, чтобы сделать затраты на контроль чрезмерными.</w:t>
      </w:r>
    </w:p>
    <w:p w:rsidR="000B691F" w:rsidRPr="00466402" w:rsidRDefault="000B691F" w:rsidP="000B69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Процесс разработки СДР включает следующие этапы, которые представлены на рисунке  - 10.3.</w:t>
      </w:r>
    </w:p>
    <w:p w:rsidR="000B691F" w:rsidRPr="00466402" w:rsidRDefault="000B691F" w:rsidP="000B69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ind w:left="720" w:firstLine="709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eastAsia="+mn-ea" w:hAnsi="Times New Roman" w:cs="Times New Roman"/>
          <w:b/>
          <w:sz w:val="28"/>
          <w:szCs w:val="28"/>
        </w:rPr>
        <w:t>Типы ресурсов</w:t>
      </w:r>
      <w:r w:rsidRPr="00466402">
        <w:rPr>
          <w:rFonts w:ascii="Times New Roman" w:hAnsi="Times New Roman" w:cs="Times New Roman"/>
          <w:b/>
          <w:sz w:val="28"/>
          <w:szCs w:val="28"/>
        </w:rPr>
        <w:t>:</w:t>
      </w:r>
    </w:p>
    <w:p w:rsidR="000B691F" w:rsidRPr="00466402" w:rsidRDefault="000B691F" w:rsidP="000B691F">
      <w:pPr>
        <w:numPr>
          <w:ilvl w:val="0"/>
          <w:numId w:val="13"/>
        </w:numPr>
        <w:spacing w:after="0" w:line="240" w:lineRule="auto"/>
        <w:ind w:left="0" w:firstLine="2410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Трудовые ресурсы</w:t>
      </w:r>
      <w:r w:rsidRPr="00466402">
        <w:rPr>
          <w:rFonts w:ascii="Times New Roman" w:hAnsi="Times New Roman" w:cs="Times New Roman"/>
          <w:sz w:val="28"/>
          <w:szCs w:val="28"/>
        </w:rPr>
        <w:t>;</w:t>
      </w:r>
    </w:p>
    <w:p w:rsidR="000B691F" w:rsidRPr="00466402" w:rsidRDefault="000B691F" w:rsidP="000B691F">
      <w:pPr>
        <w:numPr>
          <w:ilvl w:val="0"/>
          <w:numId w:val="13"/>
        </w:numPr>
        <w:spacing w:after="0" w:line="240" w:lineRule="auto"/>
        <w:ind w:left="0" w:firstLine="2410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lastRenderedPageBreak/>
        <w:t>Финансовые ресурсы</w:t>
      </w:r>
      <w:r w:rsidRPr="00466402">
        <w:rPr>
          <w:rFonts w:ascii="Times New Roman" w:hAnsi="Times New Roman" w:cs="Times New Roman"/>
          <w:sz w:val="28"/>
          <w:szCs w:val="28"/>
        </w:rPr>
        <w:t>;</w:t>
      </w:r>
    </w:p>
    <w:p w:rsidR="000B691F" w:rsidRPr="00466402" w:rsidRDefault="000B691F" w:rsidP="000B691F">
      <w:pPr>
        <w:numPr>
          <w:ilvl w:val="0"/>
          <w:numId w:val="13"/>
        </w:numPr>
        <w:spacing w:after="0" w:line="240" w:lineRule="auto"/>
        <w:ind w:left="0" w:firstLine="2410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Оборудование</w:t>
      </w:r>
      <w:r w:rsidRPr="00466402">
        <w:rPr>
          <w:rFonts w:ascii="Times New Roman" w:hAnsi="Times New Roman" w:cs="Times New Roman"/>
          <w:sz w:val="28"/>
          <w:szCs w:val="28"/>
        </w:rPr>
        <w:t>;</w:t>
      </w:r>
    </w:p>
    <w:p w:rsidR="000B691F" w:rsidRPr="00466402" w:rsidRDefault="000B691F" w:rsidP="000B691F">
      <w:pPr>
        <w:numPr>
          <w:ilvl w:val="0"/>
          <w:numId w:val="13"/>
        </w:numPr>
        <w:spacing w:after="0" w:line="240" w:lineRule="auto"/>
        <w:ind w:left="0" w:firstLine="2410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Техническая оснастка (инструменты)</w:t>
      </w:r>
      <w:r w:rsidRPr="00466402">
        <w:rPr>
          <w:rFonts w:ascii="Times New Roman" w:hAnsi="Times New Roman" w:cs="Times New Roman"/>
          <w:sz w:val="28"/>
          <w:szCs w:val="28"/>
        </w:rPr>
        <w:t>;</w:t>
      </w:r>
    </w:p>
    <w:p w:rsidR="000B691F" w:rsidRPr="00466402" w:rsidRDefault="000B691F" w:rsidP="000B691F">
      <w:pPr>
        <w:numPr>
          <w:ilvl w:val="0"/>
          <w:numId w:val="13"/>
        </w:numPr>
        <w:spacing w:after="0" w:line="240" w:lineRule="auto"/>
        <w:ind w:left="0" w:firstLine="2410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Материалы (с указанием поставщиков)</w:t>
      </w:r>
      <w:r w:rsidRPr="00466402">
        <w:rPr>
          <w:rFonts w:ascii="Times New Roman" w:hAnsi="Times New Roman" w:cs="Times New Roman"/>
          <w:sz w:val="28"/>
          <w:szCs w:val="28"/>
        </w:rPr>
        <w:t>;</w:t>
      </w:r>
    </w:p>
    <w:p w:rsidR="000B691F" w:rsidRPr="00466402" w:rsidRDefault="000B691F" w:rsidP="000B691F">
      <w:pPr>
        <w:numPr>
          <w:ilvl w:val="0"/>
          <w:numId w:val="13"/>
        </w:numPr>
        <w:spacing w:after="0" w:line="240" w:lineRule="auto"/>
        <w:ind w:left="0" w:firstLine="2410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Информация (документы)</w:t>
      </w:r>
      <w:r w:rsidRPr="00466402">
        <w:rPr>
          <w:rFonts w:ascii="Times New Roman" w:hAnsi="Times New Roman" w:cs="Times New Roman"/>
          <w:sz w:val="28"/>
          <w:szCs w:val="28"/>
        </w:rPr>
        <w:t>;</w:t>
      </w:r>
    </w:p>
    <w:p w:rsidR="000B691F" w:rsidRPr="00466402" w:rsidRDefault="000B691F" w:rsidP="000B691F">
      <w:pPr>
        <w:numPr>
          <w:ilvl w:val="0"/>
          <w:numId w:val="13"/>
        </w:numPr>
        <w:spacing w:after="0" w:line="240" w:lineRule="auto"/>
        <w:ind w:left="0" w:firstLine="2410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Технологии</w:t>
      </w:r>
      <w:r w:rsidRPr="00466402">
        <w:rPr>
          <w:rFonts w:ascii="Times New Roman" w:hAnsi="Times New Roman" w:cs="Times New Roman"/>
          <w:sz w:val="28"/>
          <w:szCs w:val="28"/>
        </w:rPr>
        <w:t>.</w:t>
      </w:r>
    </w:p>
    <w:p w:rsidR="000B691F" w:rsidRPr="00466402" w:rsidRDefault="000B691F" w:rsidP="000B691F">
      <w:pPr>
        <w:spacing w:after="0" w:line="240" w:lineRule="auto"/>
        <w:ind w:left="2410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pStyle w:val="a5"/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hAnsi="Times New Roman" w:cs="Times New Roman"/>
          <w:b/>
          <w:bCs/>
          <w:sz w:val="28"/>
          <w:szCs w:val="28"/>
        </w:rPr>
        <w:t>Сложности разработки СДР</w:t>
      </w:r>
    </w:p>
    <w:p w:rsidR="000B691F" w:rsidRPr="00466402" w:rsidRDefault="000B691F" w:rsidP="000B691F">
      <w:pPr>
        <w:pStyle w:val="a5"/>
        <w:numPr>
          <w:ilvl w:val="0"/>
          <w:numId w:val="11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 xml:space="preserve">Нахождение баланса между детализацией проекта и требованиями к сбору фактической информации и отчетности (излишняя детализация). </w:t>
      </w:r>
    </w:p>
    <w:p w:rsidR="000B691F" w:rsidRPr="00466402" w:rsidRDefault="000B691F" w:rsidP="000B691F">
      <w:pPr>
        <w:pStyle w:val="a5"/>
        <w:numPr>
          <w:ilvl w:val="0"/>
          <w:numId w:val="11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 xml:space="preserve">Разработка элементов СДР, определяющих только стадии проекта либо организационную структуру без учета промежуточных результатов проекта (недостаточная детализация). </w:t>
      </w:r>
    </w:p>
    <w:p w:rsidR="000B691F" w:rsidRPr="00466402" w:rsidRDefault="000B691F" w:rsidP="000B691F">
      <w:pPr>
        <w:pStyle w:val="a5"/>
        <w:numPr>
          <w:ilvl w:val="0"/>
          <w:numId w:val="11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bCs/>
          <w:sz w:val="28"/>
          <w:szCs w:val="28"/>
        </w:rPr>
        <w:t xml:space="preserve">Недостаточное внимание к разработке СДР и переход непосредственно к формированию сетевого графика. </w:t>
      </w:r>
    </w:p>
    <w:p w:rsidR="000B691F" w:rsidRPr="00466402" w:rsidRDefault="000B691F" w:rsidP="000B691F">
      <w:pPr>
        <w:pStyle w:val="a5"/>
        <w:spacing w:after="0" w:line="240" w:lineRule="auto"/>
        <w:ind w:left="1429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object w:dxaOrig="7040" w:dyaOrig="5259">
          <v:shape id="_x0000_i1027" type="#_x0000_t75" style="width:351.75pt;height:263.25pt" o:ole="">
            <v:imagedata r:id="rId12" o:title=""/>
          </v:shape>
          <o:OLEObject Type="Embed" ProgID="PowerPoint.Slide.12" ShapeID="_x0000_i1027" DrawAspect="Content" ObjectID="_1661154372" r:id="rId13"/>
        </w:object>
      </w:r>
    </w:p>
    <w:p w:rsidR="000B691F" w:rsidRPr="00466402" w:rsidRDefault="000B691F" w:rsidP="000B691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Рисунок 10.13 – Этапы разработки СДР</w:t>
      </w:r>
    </w:p>
    <w:p w:rsidR="000B691F" w:rsidRPr="00466402" w:rsidRDefault="000B691F" w:rsidP="000B691F">
      <w:pPr>
        <w:pStyle w:val="a5"/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ind w:left="720" w:firstLine="709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eastAsia="+mn-ea" w:hAnsi="Times New Roman" w:cs="Times New Roman"/>
          <w:b/>
          <w:sz w:val="28"/>
          <w:szCs w:val="28"/>
        </w:rPr>
        <w:t>Условия дальнейшей детализации</w:t>
      </w:r>
      <w:r w:rsidRPr="00466402">
        <w:rPr>
          <w:rFonts w:ascii="Times New Roman" w:hAnsi="Times New Roman" w:cs="Times New Roman"/>
          <w:b/>
          <w:sz w:val="28"/>
          <w:szCs w:val="28"/>
        </w:rPr>
        <w:t>: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Необходимо повысить точность оценки стоимости и длительности работ.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Для пакета работ определен более чем один ответственный.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Объем работ, выполняемый в рамках данного пакета, описывает больше одного результата проекта.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Необходимо раздельно определить стоимость процессов или результатов, описанных в данном пакете работ.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Есть зависимость между работами внутри разных пакетов.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lastRenderedPageBreak/>
        <w:t xml:space="preserve">Есть существенные перерывы в выполнении работ в рамках пакета. 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Меняются требования к ресурсам в течение времени в рамках пакета работ.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 xml:space="preserve">Различаются исходные условия для работ внутри пакета работ. 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Существуют риски, связанные с частью пакета работ.</w:t>
      </w:r>
    </w:p>
    <w:p w:rsidR="000B691F" w:rsidRPr="00466402" w:rsidRDefault="000B691F" w:rsidP="000B691F">
      <w:pPr>
        <w:numPr>
          <w:ilvl w:val="0"/>
          <w:numId w:val="12"/>
        </w:numPr>
        <w:tabs>
          <w:tab w:val="left" w:pos="1701"/>
        </w:tabs>
        <w:spacing w:after="0" w:line="240" w:lineRule="auto"/>
        <w:ind w:firstLine="556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Для части пакета работ может отдельно пересчитываться расписание.</w:t>
      </w:r>
    </w:p>
    <w:p w:rsidR="000B691F" w:rsidRPr="00466402" w:rsidRDefault="000B691F" w:rsidP="000B691F">
      <w:pPr>
        <w:spacing w:after="0" w:line="240" w:lineRule="auto"/>
        <w:ind w:left="720"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0B691F" w:rsidRPr="00466402" w:rsidRDefault="000B691F" w:rsidP="000B691F">
      <w:pPr>
        <w:spacing w:after="0" w:line="240" w:lineRule="auto"/>
        <w:ind w:left="720"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object w:dxaOrig="5452" w:dyaOrig="4071">
          <v:shape id="_x0000_i1028" type="#_x0000_t75" style="width:272.25pt;height:156.75pt" o:ole="">
            <v:imagedata r:id="rId14" o:title=""/>
          </v:shape>
          <o:OLEObject Type="Embed" ProgID="PowerPoint.Slide.12" ShapeID="_x0000_i1028" DrawAspect="Content" ObjectID="_1661154373" r:id="rId15"/>
        </w:object>
      </w:r>
    </w:p>
    <w:p w:rsidR="000B691F" w:rsidRPr="00466402" w:rsidRDefault="000B691F" w:rsidP="000B691F">
      <w:pPr>
        <w:spacing w:after="0" w:line="240" w:lineRule="auto"/>
        <w:ind w:left="720" w:firstLine="709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ind w:left="720"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Рисунок 10.14 - </w:t>
      </w:r>
      <w:r w:rsidRPr="00466402">
        <w:rPr>
          <w:rFonts w:ascii="Times New Roman" w:eastAsia="+mj-ea" w:hAnsi="Times New Roman" w:cs="Times New Roman"/>
          <w:bCs/>
          <w:sz w:val="28"/>
          <w:szCs w:val="28"/>
        </w:rPr>
        <w:t>Взаимосвязь СДР с основными видами структур проекта</w:t>
      </w:r>
    </w:p>
    <w:p w:rsidR="000B691F" w:rsidRPr="00466402" w:rsidRDefault="000B691F" w:rsidP="000B691F">
      <w:pPr>
        <w:spacing w:after="0" w:line="240" w:lineRule="auto"/>
        <w:ind w:left="720" w:firstLine="709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Pr="00466402">
        <w:rPr>
          <w:rFonts w:ascii="Times New Roman" w:eastAsia="+mn-ea" w:hAnsi="Times New Roman" w:cs="Times New Roman"/>
          <w:b/>
          <w:sz w:val="28"/>
          <w:szCs w:val="28"/>
        </w:rPr>
        <w:t>Структурная схема организации</w:t>
      </w:r>
      <w:r w:rsidRPr="00466402">
        <w:rPr>
          <w:rFonts w:ascii="Times New Roman" w:hAnsi="Times New Roman" w:cs="Times New Roman"/>
          <w:b/>
          <w:sz w:val="28"/>
          <w:szCs w:val="28"/>
        </w:rPr>
        <w:t>:</w:t>
      </w:r>
    </w:p>
    <w:p w:rsidR="000B691F" w:rsidRPr="00466402" w:rsidRDefault="000B691F" w:rsidP="000B691F">
      <w:pPr>
        <w:pStyle w:val="a5"/>
        <w:numPr>
          <w:ilvl w:val="0"/>
          <w:numId w:val="19"/>
        </w:numPr>
        <w:spacing w:after="0" w:line="240" w:lineRule="auto"/>
        <w:ind w:left="0" w:firstLine="1134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ССО – это описание организационной структуры, необходимой для выполнения работ. </w:t>
      </w:r>
    </w:p>
    <w:p w:rsidR="000B691F" w:rsidRPr="00466402" w:rsidRDefault="000B691F" w:rsidP="000B691F">
      <w:pPr>
        <w:pStyle w:val="a5"/>
        <w:numPr>
          <w:ilvl w:val="0"/>
          <w:numId w:val="19"/>
        </w:numPr>
        <w:spacing w:after="0" w:line="240" w:lineRule="auto"/>
        <w:ind w:left="0" w:firstLine="1134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 xml:space="preserve">Цель ССО – определение состава и распределение обязанностей исполнителей для работ, входящих в СДР. </w:t>
      </w:r>
    </w:p>
    <w:p w:rsidR="000B691F" w:rsidRPr="00466402" w:rsidRDefault="000B691F" w:rsidP="000B691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466402">
        <w:rPr>
          <w:rFonts w:ascii="Times New Roman" w:eastAsia="+mn-ea" w:hAnsi="Times New Roman" w:cs="Times New Roman"/>
          <w:b/>
          <w:sz w:val="28"/>
          <w:szCs w:val="28"/>
        </w:rPr>
        <w:t>Матрица ответственности</w:t>
      </w:r>
      <w:r w:rsidRPr="00466402">
        <w:rPr>
          <w:rFonts w:ascii="Times New Roman" w:hAnsi="Times New Roman" w:cs="Times New Roman"/>
          <w:b/>
          <w:sz w:val="28"/>
          <w:szCs w:val="28"/>
        </w:rPr>
        <w:t>:</w:t>
      </w:r>
    </w:p>
    <w:p w:rsidR="000B691F" w:rsidRPr="00466402" w:rsidRDefault="000B691F" w:rsidP="000B691F">
      <w:pPr>
        <w:pStyle w:val="a5"/>
        <w:numPr>
          <w:ilvl w:val="0"/>
          <w:numId w:val="18"/>
        </w:numPr>
        <w:spacing w:after="0" w:line="240" w:lineRule="auto"/>
        <w:ind w:left="0" w:firstLine="1134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Матрица ответственности обеспечивает описание и согласование структуры ответственности за выполнение пакетов работ.</w:t>
      </w:r>
    </w:p>
    <w:p w:rsidR="000B691F" w:rsidRPr="00466402" w:rsidRDefault="000B691F" w:rsidP="000B691F">
      <w:pPr>
        <w:pStyle w:val="a5"/>
        <w:numPr>
          <w:ilvl w:val="0"/>
          <w:numId w:val="18"/>
        </w:numPr>
        <w:spacing w:after="0" w:line="240" w:lineRule="auto"/>
        <w:ind w:left="0" w:firstLine="1134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МО – это форма описания распределения ответственности за реализацию работ с указанием роли каждого участника в их выполнении.</w:t>
      </w:r>
    </w:p>
    <w:p w:rsidR="000B691F" w:rsidRPr="00466402" w:rsidRDefault="000B691F" w:rsidP="000B691F">
      <w:pPr>
        <w:pStyle w:val="a5"/>
        <w:numPr>
          <w:ilvl w:val="0"/>
          <w:numId w:val="18"/>
        </w:numPr>
        <w:spacing w:after="0" w:line="240" w:lineRule="auto"/>
        <w:ind w:left="0" w:firstLine="1134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hAnsi="Times New Roman" w:cs="Times New Roman"/>
          <w:sz w:val="28"/>
          <w:szCs w:val="28"/>
        </w:rPr>
        <w:t>Элементами МО являются коды видов деятельности и/или стоимость работ.</w:t>
      </w:r>
    </w:p>
    <w:p w:rsidR="000B691F" w:rsidRPr="00466402" w:rsidRDefault="000B691F" w:rsidP="000B691F">
      <w:pPr>
        <w:pStyle w:val="a5"/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</w:p>
    <w:p w:rsidR="000B691F" w:rsidRPr="00466402" w:rsidRDefault="000B691F" w:rsidP="000B691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66402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r w:rsidRPr="00466402">
        <w:rPr>
          <w:rFonts w:ascii="Times New Roman" w:eastAsia="+mn-ea" w:hAnsi="Times New Roman" w:cs="Times New Roman"/>
          <w:b/>
          <w:sz w:val="28"/>
          <w:szCs w:val="28"/>
        </w:rPr>
        <w:t>Типичные ошибки планирования</w:t>
      </w:r>
      <w:r w:rsidRPr="00466402">
        <w:rPr>
          <w:rFonts w:ascii="Times New Roman" w:hAnsi="Times New Roman" w:cs="Times New Roman"/>
          <w:b/>
          <w:sz w:val="28"/>
          <w:szCs w:val="28"/>
        </w:rPr>
        <w:t>: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с использованием ошибочных целей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на основе неполных данных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с привлечением только плановиков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без учета предыдущего опыта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ресурсов без учета их доступности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без учета координации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без учета мотивации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t>Планирование с излишней детализацией</w:t>
      </w:r>
    </w:p>
    <w:p w:rsidR="000B691F" w:rsidRPr="00466402" w:rsidRDefault="000B691F" w:rsidP="000B691F">
      <w:pPr>
        <w:numPr>
          <w:ilvl w:val="0"/>
          <w:numId w:val="14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466402">
        <w:rPr>
          <w:rFonts w:ascii="Times New Roman" w:eastAsia="+mn-ea" w:hAnsi="Times New Roman" w:cs="Times New Roman"/>
          <w:sz w:val="28"/>
          <w:szCs w:val="28"/>
        </w:rPr>
        <w:lastRenderedPageBreak/>
        <w:t>Планирование не для отслеживания.</w:t>
      </w:r>
    </w:p>
    <w:p w:rsidR="000B691F" w:rsidRPr="00D012FD" w:rsidRDefault="000B691F" w:rsidP="000B691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B691F" w:rsidRPr="00C87BC7" w:rsidRDefault="000B691F" w:rsidP="000B691F">
      <w:pPr>
        <w:pStyle w:val="a7"/>
        <w:spacing w:before="0" w:beforeAutospacing="0" w:after="0" w:afterAutospacing="0"/>
        <w:ind w:firstLine="709"/>
        <w:rPr>
          <w:b/>
        </w:rPr>
      </w:pPr>
      <w:r>
        <w:rPr>
          <w:b/>
          <w:noProof/>
        </w:rPr>
        <w:drawing>
          <wp:inline distT="0" distB="0" distL="0" distR="0">
            <wp:extent cx="647700" cy="29527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87BC7">
        <w:rPr>
          <w:b/>
        </w:rPr>
        <w:t xml:space="preserve">   КОНТРОЛЬНЫЕ ВОПРОСЫ:</w:t>
      </w:r>
    </w:p>
    <w:p w:rsidR="000B691F" w:rsidRPr="00C87BC7" w:rsidRDefault="000B691F" w:rsidP="000B691F">
      <w:pPr>
        <w:pStyle w:val="a7"/>
        <w:spacing w:before="0" w:beforeAutospacing="0" w:after="0" w:afterAutospacing="0"/>
        <w:ind w:firstLine="709"/>
        <w:jc w:val="center"/>
      </w:pPr>
    </w:p>
    <w:p w:rsidR="000B691F" w:rsidRDefault="000B691F" w:rsidP="000B691F">
      <w:pPr>
        <w:pStyle w:val="a7"/>
        <w:numPr>
          <w:ilvl w:val="0"/>
          <w:numId w:val="20"/>
        </w:numPr>
        <w:spacing w:before="0" w:beforeAutospacing="0" w:after="0" w:afterAutospacing="0"/>
        <w:ind w:hanging="420"/>
        <w:jc w:val="both"/>
      </w:pPr>
      <w:r>
        <w:t xml:space="preserve">Какие четыре типа связей существует между работами в </w:t>
      </w:r>
      <w:r>
        <w:rPr>
          <w:lang w:val="en-US"/>
        </w:rPr>
        <w:t>MS</w:t>
      </w:r>
      <w:r w:rsidRPr="0095637E">
        <w:t xml:space="preserve"> </w:t>
      </w:r>
      <w:r>
        <w:rPr>
          <w:lang w:val="en-US"/>
        </w:rPr>
        <w:t>Project</w:t>
      </w:r>
      <w:r w:rsidRPr="00C87BC7">
        <w:t>?</w:t>
      </w:r>
    </w:p>
    <w:p w:rsidR="000B691F" w:rsidRPr="00C87BC7" w:rsidRDefault="000B691F" w:rsidP="000B691F">
      <w:pPr>
        <w:pStyle w:val="a7"/>
        <w:numPr>
          <w:ilvl w:val="0"/>
          <w:numId w:val="20"/>
        </w:numPr>
        <w:spacing w:before="0" w:beforeAutospacing="0" w:after="0" w:afterAutospacing="0"/>
        <w:ind w:hanging="420"/>
        <w:jc w:val="both"/>
      </w:pPr>
      <w:r>
        <w:t>Что такое СДР?</w:t>
      </w:r>
    </w:p>
    <w:p w:rsidR="000B691F" w:rsidRPr="00C87BC7" w:rsidRDefault="000B691F" w:rsidP="000B691F">
      <w:pPr>
        <w:pStyle w:val="a7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0" w:firstLine="709"/>
        <w:jc w:val="both"/>
      </w:pPr>
      <w:r>
        <w:t>Какие этапы предусматривает построение СДР</w:t>
      </w:r>
      <w:r w:rsidRPr="00C87BC7">
        <w:t>?</w:t>
      </w:r>
    </w:p>
    <w:p w:rsidR="000B691F" w:rsidRDefault="000B691F" w:rsidP="000B691F">
      <w:pPr>
        <w:pStyle w:val="a7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0" w:firstLine="709"/>
        <w:jc w:val="both"/>
      </w:pPr>
      <w:r>
        <w:t>Какие виды ресурсов используются в сетевом планировании?</w:t>
      </w:r>
    </w:p>
    <w:p w:rsidR="000B691F" w:rsidRDefault="000B691F" w:rsidP="000B691F">
      <w:pPr>
        <w:pStyle w:val="a7"/>
        <w:numPr>
          <w:ilvl w:val="0"/>
          <w:numId w:val="20"/>
        </w:numPr>
        <w:tabs>
          <w:tab w:val="left" w:pos="1134"/>
        </w:tabs>
        <w:spacing w:before="0" w:beforeAutospacing="0" w:after="0" w:afterAutospacing="0"/>
        <w:ind w:left="0" w:firstLine="709"/>
        <w:jc w:val="both"/>
      </w:pPr>
      <w:r>
        <w:t xml:space="preserve">Что такое критический путь и порядок его отображения в </w:t>
      </w:r>
      <w:r>
        <w:rPr>
          <w:lang w:val="en-US"/>
        </w:rPr>
        <w:t>MS</w:t>
      </w:r>
      <w:r w:rsidRPr="0095637E">
        <w:t xml:space="preserve"> </w:t>
      </w:r>
      <w:r>
        <w:rPr>
          <w:lang w:val="en-US"/>
        </w:rPr>
        <w:t>Project</w:t>
      </w:r>
      <w:r w:rsidRPr="00C87BC7">
        <w:t>?</w:t>
      </w:r>
    </w:p>
    <w:p w:rsidR="000B691F" w:rsidRDefault="000B691F" w:rsidP="000B691F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D281C">
        <w:rPr>
          <w:rFonts w:ascii="Times New Roman" w:eastAsia="+mj-ea" w:hAnsi="Times New Roman"/>
          <w:bCs/>
          <w:sz w:val="24"/>
          <w:szCs w:val="24"/>
        </w:rPr>
        <w:t>Взаимосвязь СДР с основными видами структур проекта</w:t>
      </w:r>
    </w:p>
    <w:p w:rsidR="000B691F" w:rsidRPr="00721A6C" w:rsidRDefault="000B691F" w:rsidP="000B691F">
      <w:pPr>
        <w:numPr>
          <w:ilvl w:val="0"/>
          <w:numId w:val="2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21A6C">
        <w:rPr>
          <w:rFonts w:ascii="Times New Roman" w:eastAsia="+mn-ea" w:hAnsi="Times New Roman"/>
          <w:sz w:val="24"/>
          <w:szCs w:val="24"/>
        </w:rPr>
        <w:t>Типичные ошибки планирования?</w:t>
      </w:r>
    </w:p>
    <w:p w:rsidR="000B691F" w:rsidRPr="002C0BAD" w:rsidRDefault="000B691F" w:rsidP="002C0B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B691F" w:rsidRPr="002C0BAD" w:rsidSect="00793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063CB"/>
    <w:multiLevelType w:val="hybridMultilevel"/>
    <w:tmpl w:val="392A48CC"/>
    <w:lvl w:ilvl="0" w:tplc="8F366E9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40DB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2ECF4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82DC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4A61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34C8C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8E00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C07F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9823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F96787"/>
    <w:multiLevelType w:val="hybridMultilevel"/>
    <w:tmpl w:val="E4C4D6C2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">
    <w:nsid w:val="0A7D08F9"/>
    <w:multiLevelType w:val="hybridMultilevel"/>
    <w:tmpl w:val="F014DD3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14303B1F"/>
    <w:multiLevelType w:val="hybridMultilevel"/>
    <w:tmpl w:val="17CE7AA2"/>
    <w:lvl w:ilvl="0" w:tplc="BF6877A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2B3B89"/>
    <w:multiLevelType w:val="hybridMultilevel"/>
    <w:tmpl w:val="5FE89F4C"/>
    <w:lvl w:ilvl="0" w:tplc="B4B4D3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F8A5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7AF8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2F9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8ADB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EAAE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C417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2A85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20FC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B8A2848"/>
    <w:multiLevelType w:val="hybridMultilevel"/>
    <w:tmpl w:val="14B857B4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6">
    <w:nsid w:val="24DC4179"/>
    <w:multiLevelType w:val="hybridMultilevel"/>
    <w:tmpl w:val="1FFC5244"/>
    <w:lvl w:ilvl="0" w:tplc="6A0EF7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04B5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8C8E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F272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2A05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0694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8A55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30FB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DCB6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AF70EF"/>
    <w:multiLevelType w:val="hybridMultilevel"/>
    <w:tmpl w:val="A9022780"/>
    <w:lvl w:ilvl="0" w:tplc="8F366E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CE3346"/>
    <w:multiLevelType w:val="multilevel"/>
    <w:tmpl w:val="627A730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9"/>
        <w:szCs w:val="19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AFA71AB"/>
    <w:multiLevelType w:val="hybridMultilevel"/>
    <w:tmpl w:val="1146E5EA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0">
    <w:nsid w:val="2EF106CB"/>
    <w:multiLevelType w:val="hybridMultilevel"/>
    <w:tmpl w:val="0C3493F4"/>
    <w:lvl w:ilvl="0" w:tplc="A99083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122D"/>
    <w:multiLevelType w:val="hybridMultilevel"/>
    <w:tmpl w:val="13F27C2A"/>
    <w:lvl w:ilvl="0" w:tplc="8F366E9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62FB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3A36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A2A3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EE38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968B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2C42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D04F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5265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FB904D1"/>
    <w:multiLevelType w:val="hybridMultilevel"/>
    <w:tmpl w:val="E350F752"/>
    <w:lvl w:ilvl="0" w:tplc="8F366E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C51B31"/>
    <w:multiLevelType w:val="hybridMultilevel"/>
    <w:tmpl w:val="C9E4A86C"/>
    <w:lvl w:ilvl="0" w:tplc="8F366E9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4">
    <w:nsid w:val="4059600D"/>
    <w:multiLevelType w:val="hybridMultilevel"/>
    <w:tmpl w:val="5646537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498827B8"/>
    <w:multiLevelType w:val="hybridMultilevel"/>
    <w:tmpl w:val="3468C90E"/>
    <w:lvl w:ilvl="0" w:tplc="00868044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16">
    <w:nsid w:val="4C29110C"/>
    <w:multiLevelType w:val="hybridMultilevel"/>
    <w:tmpl w:val="5414F9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AC7098"/>
    <w:multiLevelType w:val="hybridMultilevel"/>
    <w:tmpl w:val="9CDA06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EF39D3"/>
    <w:multiLevelType w:val="hybridMultilevel"/>
    <w:tmpl w:val="45288D2C"/>
    <w:lvl w:ilvl="0" w:tplc="04190017">
      <w:start w:val="1"/>
      <w:numFmt w:val="lowerLetter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7B04120F"/>
    <w:multiLevelType w:val="hybridMultilevel"/>
    <w:tmpl w:val="DE843160"/>
    <w:lvl w:ilvl="0" w:tplc="B5F61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62FB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3A36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A2A3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EE385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968B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82C42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D04F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5265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4"/>
  </w:num>
  <w:num w:numId="3">
    <w:abstractNumId w:val="17"/>
  </w:num>
  <w:num w:numId="4">
    <w:abstractNumId w:val="16"/>
  </w:num>
  <w:num w:numId="5">
    <w:abstractNumId w:val="3"/>
  </w:num>
  <w:num w:numId="6">
    <w:abstractNumId w:val="2"/>
  </w:num>
  <w:num w:numId="7">
    <w:abstractNumId w:val="18"/>
  </w:num>
  <w:num w:numId="8">
    <w:abstractNumId w:val="10"/>
  </w:num>
  <w:num w:numId="9">
    <w:abstractNumId w:val="7"/>
  </w:num>
  <w:num w:numId="10">
    <w:abstractNumId w:val="6"/>
  </w:num>
  <w:num w:numId="11">
    <w:abstractNumId w:val="12"/>
  </w:num>
  <w:num w:numId="12">
    <w:abstractNumId w:val="19"/>
  </w:num>
  <w:num w:numId="13">
    <w:abstractNumId w:val="11"/>
  </w:num>
  <w:num w:numId="14">
    <w:abstractNumId w:val="4"/>
  </w:num>
  <w:num w:numId="15">
    <w:abstractNumId w:val="0"/>
  </w:num>
  <w:num w:numId="16">
    <w:abstractNumId w:val="5"/>
  </w:num>
  <w:num w:numId="17">
    <w:abstractNumId w:val="1"/>
  </w:num>
  <w:num w:numId="18">
    <w:abstractNumId w:val="13"/>
  </w:num>
  <w:num w:numId="19">
    <w:abstractNumId w:val="9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E7297"/>
    <w:rsid w:val="00013DA5"/>
    <w:rsid w:val="00050FAE"/>
    <w:rsid w:val="000B691F"/>
    <w:rsid w:val="000F1CB0"/>
    <w:rsid w:val="00120112"/>
    <w:rsid w:val="00131FAF"/>
    <w:rsid w:val="001478E4"/>
    <w:rsid w:val="00156897"/>
    <w:rsid w:val="002A3BB0"/>
    <w:rsid w:val="002C0BAD"/>
    <w:rsid w:val="002C73D1"/>
    <w:rsid w:val="002E7297"/>
    <w:rsid w:val="00346714"/>
    <w:rsid w:val="0036748F"/>
    <w:rsid w:val="003C5512"/>
    <w:rsid w:val="003D3A39"/>
    <w:rsid w:val="003E46FA"/>
    <w:rsid w:val="00466402"/>
    <w:rsid w:val="0047011C"/>
    <w:rsid w:val="004970A1"/>
    <w:rsid w:val="005D058E"/>
    <w:rsid w:val="005D55C1"/>
    <w:rsid w:val="00627517"/>
    <w:rsid w:val="00690F83"/>
    <w:rsid w:val="006B7B27"/>
    <w:rsid w:val="006D7E3D"/>
    <w:rsid w:val="00767172"/>
    <w:rsid w:val="00773C11"/>
    <w:rsid w:val="007931B6"/>
    <w:rsid w:val="00796392"/>
    <w:rsid w:val="007C4197"/>
    <w:rsid w:val="00836210"/>
    <w:rsid w:val="008C626E"/>
    <w:rsid w:val="00930E4F"/>
    <w:rsid w:val="009E02E1"/>
    <w:rsid w:val="00A27745"/>
    <w:rsid w:val="00A507FA"/>
    <w:rsid w:val="00A72905"/>
    <w:rsid w:val="00B74FF8"/>
    <w:rsid w:val="00B859C5"/>
    <w:rsid w:val="00BF7A41"/>
    <w:rsid w:val="00C14804"/>
    <w:rsid w:val="00D03499"/>
    <w:rsid w:val="00DF0532"/>
    <w:rsid w:val="00EC199D"/>
    <w:rsid w:val="00F06DAF"/>
    <w:rsid w:val="00F5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C59CB0-E7A8-49B6-93C2-A8EB73128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3">
    <w:name w:val="Основной текст (23)_"/>
    <w:basedOn w:val="a0"/>
    <w:link w:val="230"/>
    <w:rsid w:val="003C5512"/>
    <w:rPr>
      <w:rFonts w:ascii="Times New Roman" w:eastAsia="Times New Roman" w:hAnsi="Times New Roman" w:cs="Times New Roman"/>
      <w:spacing w:val="10"/>
      <w:sz w:val="19"/>
      <w:szCs w:val="19"/>
      <w:shd w:val="clear" w:color="auto" w:fill="FFFFFF"/>
    </w:rPr>
  </w:style>
  <w:style w:type="character" w:customStyle="1" w:styleId="230pt">
    <w:name w:val="Основной текст (23) + Полужирный;Интервал 0 pt"/>
    <w:basedOn w:val="23"/>
    <w:rsid w:val="003C5512"/>
    <w:rPr>
      <w:rFonts w:ascii="Times New Roman" w:eastAsia="Times New Roman" w:hAnsi="Times New Roman" w:cs="Times New Roman"/>
      <w:b/>
      <w:bCs/>
      <w:spacing w:val="0"/>
      <w:sz w:val="19"/>
      <w:szCs w:val="19"/>
      <w:shd w:val="clear" w:color="auto" w:fill="FFFFFF"/>
    </w:rPr>
  </w:style>
  <w:style w:type="paragraph" w:customStyle="1" w:styleId="230">
    <w:name w:val="Основной текст (23)"/>
    <w:basedOn w:val="a"/>
    <w:link w:val="23"/>
    <w:rsid w:val="003C5512"/>
    <w:pPr>
      <w:shd w:val="clear" w:color="auto" w:fill="FFFFFF"/>
      <w:spacing w:after="360" w:line="0" w:lineRule="atLeast"/>
      <w:ind w:hanging="240"/>
    </w:pPr>
    <w:rPr>
      <w:rFonts w:ascii="Times New Roman" w:eastAsia="Times New Roman" w:hAnsi="Times New Roman" w:cs="Times New Roman"/>
      <w:spacing w:val="10"/>
      <w:sz w:val="19"/>
      <w:szCs w:val="19"/>
    </w:rPr>
  </w:style>
  <w:style w:type="paragraph" w:styleId="a3">
    <w:name w:val="Balloon Text"/>
    <w:basedOn w:val="a"/>
    <w:link w:val="a4"/>
    <w:uiPriority w:val="99"/>
    <w:semiHidden/>
    <w:unhideWhenUsed/>
    <w:rsid w:val="00B859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9C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2011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DF0532"/>
    <w:rPr>
      <w:color w:val="0000FF" w:themeColor="hyperlink"/>
      <w:u w:val="single"/>
    </w:rPr>
  </w:style>
  <w:style w:type="paragraph" w:customStyle="1" w:styleId="1">
    <w:name w:val="Абзац списка1"/>
    <w:basedOn w:val="a"/>
    <w:rsid w:val="00BF7A41"/>
    <w:pPr>
      <w:ind w:left="720"/>
      <w:contextualSpacing/>
    </w:pPr>
    <w:rPr>
      <w:rFonts w:ascii="Calibri" w:eastAsia="Times New Roman" w:hAnsi="Calibri" w:cs="Times New Roman"/>
      <w:lang w:val="pl-PL"/>
    </w:rPr>
  </w:style>
  <w:style w:type="character" w:customStyle="1" w:styleId="4">
    <w:name w:val="Заголовок №4_"/>
    <w:basedOn w:val="a0"/>
    <w:link w:val="40"/>
    <w:locked/>
    <w:rsid w:val="000B691F"/>
    <w:rPr>
      <w:sz w:val="34"/>
      <w:szCs w:val="34"/>
      <w:shd w:val="clear" w:color="auto" w:fill="FFFFFF"/>
    </w:rPr>
  </w:style>
  <w:style w:type="paragraph" w:customStyle="1" w:styleId="40">
    <w:name w:val="Заголовок №4"/>
    <w:basedOn w:val="a"/>
    <w:link w:val="4"/>
    <w:rsid w:val="000B691F"/>
    <w:pPr>
      <w:shd w:val="clear" w:color="auto" w:fill="FFFFFF"/>
      <w:spacing w:after="180" w:line="240" w:lineRule="atLeast"/>
      <w:ind w:hanging="420"/>
      <w:jc w:val="both"/>
      <w:outlineLvl w:val="3"/>
    </w:pPr>
    <w:rPr>
      <w:sz w:val="34"/>
      <w:szCs w:val="34"/>
    </w:rPr>
  </w:style>
  <w:style w:type="character" w:customStyle="1" w:styleId="8">
    <w:name w:val="Основной текст + Курсив8"/>
    <w:basedOn w:val="a0"/>
    <w:rsid w:val="000B691F"/>
    <w:rPr>
      <w:i/>
      <w:iCs/>
      <w:sz w:val="26"/>
      <w:szCs w:val="26"/>
      <w:shd w:val="clear" w:color="auto" w:fill="FFFFFF"/>
    </w:rPr>
  </w:style>
  <w:style w:type="paragraph" w:styleId="a7">
    <w:name w:val="Title"/>
    <w:basedOn w:val="a"/>
    <w:link w:val="a8"/>
    <w:qFormat/>
    <w:rsid w:val="000B6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rsid w:val="000B691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______Microsoft_PowerPoint3.sldx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hyperlink" Target="file:///\\\\\\\\\\\&#1084;&#1080;&#1083;&#1083;&#1080;&#1072;&#1088;&#1076;" TargetMode="External"/><Relationship Id="rId11" Type="http://schemas.openxmlformats.org/officeDocument/2006/relationships/package" Target="embeddings/______Microsoft_PowerPoint2.sldx"/><Relationship Id="rId5" Type="http://schemas.openxmlformats.org/officeDocument/2006/relationships/image" Target="media/image1.png"/><Relationship Id="rId15" Type="http://schemas.openxmlformats.org/officeDocument/2006/relationships/package" Target="embeddings/______Microsoft_PowerPoint4.sldx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package" Target="embeddings/______Microsoft_PowerPoint1.sldx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11</Pages>
  <Words>2145</Words>
  <Characters>12229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34</cp:revision>
  <dcterms:created xsi:type="dcterms:W3CDTF">2018-01-24T10:21:00Z</dcterms:created>
  <dcterms:modified xsi:type="dcterms:W3CDTF">2020-09-09T08:00:00Z</dcterms:modified>
</cp:coreProperties>
</file>